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850"/>
        <w:gridCol w:w="1134"/>
        <w:gridCol w:w="284"/>
        <w:gridCol w:w="1842"/>
        <w:gridCol w:w="1276"/>
        <w:gridCol w:w="284"/>
        <w:gridCol w:w="1701"/>
        <w:gridCol w:w="1275"/>
        <w:gridCol w:w="284"/>
        <w:gridCol w:w="1984"/>
        <w:gridCol w:w="993"/>
      </w:tblGrid>
      <w:tr w:rsidR="009577E9" w:rsidTr="00B640B0">
        <w:trPr>
          <w:trHeight w:val="313"/>
        </w:trPr>
        <w:tc>
          <w:tcPr>
            <w:tcW w:w="1470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577E9" w:rsidRDefault="007C022F" w:rsidP="00592253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Supplemental T</w:t>
            </w:r>
            <w:bookmarkStart w:id="0" w:name="_GoBack"/>
            <w:bookmarkEnd w:id="0"/>
            <w:r w:rsidR="00DC2DAA">
              <w:rPr>
                <w:rFonts w:asciiTheme="minorHAnsi" w:hAnsiTheme="minorHAnsi"/>
                <w:b/>
                <w:sz w:val="20"/>
                <w:szCs w:val="20"/>
              </w:rPr>
              <w:t xml:space="preserve">able </w:t>
            </w:r>
            <w:r w:rsidR="0059225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9577E9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EF29B3">
              <w:rPr>
                <w:rFonts w:asciiTheme="minorHAnsi" w:hAnsiTheme="minorHAnsi"/>
                <w:b/>
                <w:sz w:val="20"/>
                <w:szCs w:val="20"/>
              </w:rPr>
              <w:t>Model calibration, reclassification and discrimination</w:t>
            </w:r>
          </w:p>
        </w:tc>
      </w:tr>
      <w:tr w:rsidR="00F02782" w:rsidTr="00B640B0">
        <w:trPr>
          <w:trHeight w:val="31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2782" w:rsidRDefault="00F02782" w:rsidP="00010F3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 value</w:t>
            </w:r>
          </w:p>
        </w:tc>
        <w:tc>
          <w:tcPr>
            <w:tcW w:w="284" w:type="dxa"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NRI</w:t>
            </w:r>
          </w:p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 Value</w:t>
            </w:r>
          </w:p>
        </w:tc>
        <w:tc>
          <w:tcPr>
            <w:tcW w:w="284" w:type="dxa"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IDI </w:t>
            </w:r>
          </w:p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(95% CI)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 Value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ROC AUC</w:t>
            </w:r>
          </w:p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 Value</w:t>
            </w:r>
          </w:p>
        </w:tc>
      </w:tr>
      <w:tr w:rsidR="00F02782" w:rsidTr="00B640B0">
        <w:trPr>
          <w:trHeight w:val="332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2782" w:rsidRPr="001768F6" w:rsidRDefault="00F02782" w:rsidP="00CF2190">
            <w:pPr>
              <w:spacing w:line="240" w:lineRule="auto"/>
              <w:rPr>
                <w:rFonts w:asciiTheme="minorHAnsi" w:eastAsiaTheme="minorEastAsia" w:hAnsiTheme="minorHAnsi"/>
                <w:sz w:val="22"/>
              </w:rPr>
            </w:pPr>
            <w:r w:rsidRPr="001768F6">
              <w:rPr>
                <w:rFonts w:asciiTheme="minorHAnsi" w:eastAsiaTheme="minorEastAsia" w:hAnsiTheme="minorHAnsi"/>
                <w:sz w:val="22"/>
              </w:rPr>
              <w:t>Model</w:t>
            </w:r>
            <w:r w:rsidRPr="001768F6">
              <w:rPr>
                <w:rFonts w:asciiTheme="minorHAnsi" w:hAnsiTheme="minorHAnsi"/>
                <w:sz w:val="22"/>
              </w:rPr>
              <w:t>†</w:t>
            </w:r>
            <w:r w:rsidRPr="001768F6">
              <w:rPr>
                <w:rFonts w:asciiTheme="minorHAnsi" w:eastAsiaTheme="minorEastAsia" w:hAnsiTheme="minorHAnsi"/>
                <w:sz w:val="22"/>
              </w:rPr>
              <w:t xml:space="preserve"> without hs-cTnT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2184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F02782" w:rsidP="001768F6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B640B0" w:rsidP="001768F6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782" w:rsidRPr="001768F6" w:rsidRDefault="00B640B0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0.703</w:t>
            </w:r>
          </w:p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(0.675 – 0.730)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-</w:t>
            </w:r>
          </w:p>
        </w:tc>
      </w:tr>
      <w:tr w:rsidR="00F02782" w:rsidTr="00B640B0">
        <w:trPr>
          <w:trHeight w:val="332"/>
        </w:trPr>
        <w:tc>
          <w:tcPr>
            <w:tcW w:w="2518" w:type="dxa"/>
            <w:shd w:val="clear" w:color="auto" w:fill="auto"/>
            <w:hideMark/>
          </w:tcPr>
          <w:p w:rsidR="00F02782" w:rsidRPr="001768F6" w:rsidRDefault="00F02782" w:rsidP="00CF2190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Model†  with hs-cTnT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02782" w:rsidRPr="001768F6" w:rsidRDefault="00F02782" w:rsidP="00A74317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2174</w:t>
            </w:r>
          </w:p>
        </w:tc>
        <w:tc>
          <w:tcPr>
            <w:tcW w:w="1134" w:type="dxa"/>
            <w:shd w:val="clear" w:color="auto" w:fill="auto"/>
            <w:hideMark/>
          </w:tcPr>
          <w:p w:rsidR="00F02782" w:rsidRPr="001768F6" w:rsidRDefault="00F02782" w:rsidP="00DA3A2E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0.001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F02782" w:rsidRDefault="00F02782" w:rsidP="00DA3A2E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0.057</w:t>
            </w:r>
          </w:p>
          <w:p w:rsidR="00F02782" w:rsidRPr="001768F6" w:rsidRDefault="00F02782" w:rsidP="00DA3A2E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(-0.050 – 0.164)</w:t>
            </w:r>
          </w:p>
        </w:tc>
        <w:tc>
          <w:tcPr>
            <w:tcW w:w="1276" w:type="dxa"/>
            <w:shd w:val="clear" w:color="auto" w:fill="auto"/>
          </w:tcPr>
          <w:p w:rsidR="00F02782" w:rsidRPr="001768F6" w:rsidRDefault="000964C6" w:rsidP="00A74317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0.293</w:t>
            </w:r>
          </w:p>
        </w:tc>
        <w:tc>
          <w:tcPr>
            <w:tcW w:w="2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02782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0.004</w:t>
            </w:r>
          </w:p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(0.001 – 0.007)</w:t>
            </w:r>
          </w:p>
        </w:tc>
        <w:tc>
          <w:tcPr>
            <w:tcW w:w="1275" w:type="dxa"/>
            <w:shd w:val="clear" w:color="auto" w:fill="auto"/>
          </w:tcPr>
          <w:p w:rsidR="00F02782" w:rsidRPr="001768F6" w:rsidRDefault="00191E75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0.008</w:t>
            </w:r>
          </w:p>
        </w:tc>
        <w:tc>
          <w:tcPr>
            <w:tcW w:w="284" w:type="dxa"/>
            <w:shd w:val="clear" w:color="auto" w:fill="auto"/>
            <w:hideMark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4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0.709</w:t>
            </w:r>
          </w:p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(0.681 – 0.736)</w:t>
            </w:r>
          </w:p>
        </w:tc>
        <w:tc>
          <w:tcPr>
            <w:tcW w:w="993" w:type="dxa"/>
          </w:tcPr>
          <w:p w:rsidR="00F02782" w:rsidRPr="001768F6" w:rsidRDefault="00F02782" w:rsidP="00CF2190">
            <w:p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1768F6">
              <w:rPr>
                <w:rFonts w:asciiTheme="minorHAnsi" w:hAnsiTheme="minorHAnsi"/>
                <w:sz w:val="22"/>
              </w:rPr>
              <w:t>0.044</w:t>
            </w:r>
          </w:p>
        </w:tc>
      </w:tr>
      <w:tr w:rsidR="009577E9" w:rsidTr="00B640B0">
        <w:trPr>
          <w:trHeight w:val="299"/>
        </w:trPr>
        <w:tc>
          <w:tcPr>
            <w:tcW w:w="1470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577E9" w:rsidRDefault="009577E9" w:rsidP="000A5F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† Model adjusted for age, sex, body mass index, hypertension, diabetes mellitus, smoking, estimated glomerular filtration rate (mL/min/1.73m2), and left ventricular ejection fraction (%)</w:t>
            </w:r>
          </w:p>
        </w:tc>
      </w:tr>
      <w:tr w:rsidR="00274D58" w:rsidTr="00B640B0">
        <w:trPr>
          <w:trHeight w:val="299"/>
        </w:trPr>
        <w:tc>
          <w:tcPr>
            <w:tcW w:w="14709" w:type="dxa"/>
            <w:gridSpan w:val="13"/>
          </w:tcPr>
          <w:p w:rsidR="00274D58" w:rsidRDefault="00274D58" w:rsidP="005533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1B4B" w:rsidTr="00B640B0">
        <w:trPr>
          <w:trHeight w:val="299"/>
        </w:trPr>
        <w:tc>
          <w:tcPr>
            <w:tcW w:w="14709" w:type="dxa"/>
            <w:gridSpan w:val="13"/>
            <w:shd w:val="clear" w:color="auto" w:fill="auto"/>
          </w:tcPr>
          <w:p w:rsidR="002A1B4B" w:rsidRPr="00206EFA" w:rsidRDefault="002A1B4B" w:rsidP="009442E7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06EFA">
              <w:rPr>
                <w:rFonts w:asciiTheme="minorHAnsi" w:hAnsiTheme="minorHAnsi"/>
                <w:b/>
                <w:sz w:val="20"/>
                <w:szCs w:val="20"/>
              </w:rPr>
              <w:t>Abbreviations</w:t>
            </w:r>
          </w:p>
          <w:p w:rsidR="002A1B4B" w:rsidRPr="00206EFA" w:rsidRDefault="002A1B4B" w:rsidP="00DF2953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Hs-cTnT = High-sensitive cardiac troponin T; AIC = Akaike Information Criterion; NRI = Net Reclassification</w:t>
            </w:r>
            <w:r w:rsidR="00DF2953">
              <w:rPr>
                <w:rFonts w:asciiTheme="minorHAnsi" w:hAnsiTheme="minorHAnsi"/>
                <w:sz w:val="20"/>
                <w:szCs w:val="20"/>
              </w:rPr>
              <w:t xml:space="preserve"> Index</w:t>
            </w:r>
            <w:r>
              <w:rPr>
                <w:rFonts w:asciiTheme="minorHAnsi" w:hAnsiTheme="minorHAnsi"/>
                <w:sz w:val="20"/>
                <w:szCs w:val="20"/>
              </w:rPr>
              <w:t>; IDI = Integrated Discrimination Improvement; ROC = Receiver Operating Characteristic; AUC = Area Under Curve</w:t>
            </w:r>
          </w:p>
        </w:tc>
      </w:tr>
    </w:tbl>
    <w:p w:rsidR="00C444DC" w:rsidRPr="00BE30B6" w:rsidRDefault="00C444DC" w:rsidP="00CF2190"/>
    <w:sectPr w:rsidR="00C444DC" w:rsidRPr="00BE30B6" w:rsidSect="00944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A"/>
    <w:rsid w:val="00010F32"/>
    <w:rsid w:val="0002582E"/>
    <w:rsid w:val="000266F6"/>
    <w:rsid w:val="0006432C"/>
    <w:rsid w:val="000928BD"/>
    <w:rsid w:val="000964C6"/>
    <w:rsid w:val="000A5F1B"/>
    <w:rsid w:val="00110986"/>
    <w:rsid w:val="00145F43"/>
    <w:rsid w:val="001537FB"/>
    <w:rsid w:val="001768F6"/>
    <w:rsid w:val="001857AD"/>
    <w:rsid w:val="00191E75"/>
    <w:rsid w:val="001C09EE"/>
    <w:rsid w:val="001F2900"/>
    <w:rsid w:val="00206EFA"/>
    <w:rsid w:val="002277DF"/>
    <w:rsid w:val="00242F09"/>
    <w:rsid w:val="00274D58"/>
    <w:rsid w:val="002760A8"/>
    <w:rsid w:val="002A1B4B"/>
    <w:rsid w:val="002A6100"/>
    <w:rsid w:val="002F455D"/>
    <w:rsid w:val="00305F3B"/>
    <w:rsid w:val="00334FE1"/>
    <w:rsid w:val="00356E1C"/>
    <w:rsid w:val="003A63D8"/>
    <w:rsid w:val="00465A38"/>
    <w:rsid w:val="004700F8"/>
    <w:rsid w:val="004D2189"/>
    <w:rsid w:val="004E6B52"/>
    <w:rsid w:val="0054302A"/>
    <w:rsid w:val="0055330F"/>
    <w:rsid w:val="005568E8"/>
    <w:rsid w:val="00572F50"/>
    <w:rsid w:val="00592253"/>
    <w:rsid w:val="0059709F"/>
    <w:rsid w:val="005B614A"/>
    <w:rsid w:val="005E638E"/>
    <w:rsid w:val="00633F5E"/>
    <w:rsid w:val="00643CCD"/>
    <w:rsid w:val="006B00BA"/>
    <w:rsid w:val="00713A5F"/>
    <w:rsid w:val="007222BA"/>
    <w:rsid w:val="007C022F"/>
    <w:rsid w:val="007E26F0"/>
    <w:rsid w:val="00883946"/>
    <w:rsid w:val="008947E5"/>
    <w:rsid w:val="00903C44"/>
    <w:rsid w:val="00910923"/>
    <w:rsid w:val="00943BEA"/>
    <w:rsid w:val="009442E7"/>
    <w:rsid w:val="009577E9"/>
    <w:rsid w:val="009776B3"/>
    <w:rsid w:val="00985A6F"/>
    <w:rsid w:val="009E6CE6"/>
    <w:rsid w:val="00A74317"/>
    <w:rsid w:val="00A84506"/>
    <w:rsid w:val="00A84B67"/>
    <w:rsid w:val="00AE2B6A"/>
    <w:rsid w:val="00B20CF4"/>
    <w:rsid w:val="00B51173"/>
    <w:rsid w:val="00B640B0"/>
    <w:rsid w:val="00B913D6"/>
    <w:rsid w:val="00BB2B8A"/>
    <w:rsid w:val="00BE30B6"/>
    <w:rsid w:val="00BF77B3"/>
    <w:rsid w:val="00C444DC"/>
    <w:rsid w:val="00C527FA"/>
    <w:rsid w:val="00CA5E28"/>
    <w:rsid w:val="00CD7F37"/>
    <w:rsid w:val="00CF2190"/>
    <w:rsid w:val="00D13ECF"/>
    <w:rsid w:val="00D20D96"/>
    <w:rsid w:val="00D224D1"/>
    <w:rsid w:val="00D818D9"/>
    <w:rsid w:val="00D94B22"/>
    <w:rsid w:val="00DA3A2E"/>
    <w:rsid w:val="00DC2DAA"/>
    <w:rsid w:val="00DF2953"/>
    <w:rsid w:val="00E80143"/>
    <w:rsid w:val="00EE48FE"/>
    <w:rsid w:val="00EF29B3"/>
    <w:rsid w:val="00F02782"/>
    <w:rsid w:val="00F25154"/>
    <w:rsid w:val="00F47537"/>
    <w:rsid w:val="00F77BFC"/>
    <w:rsid w:val="00F9615A"/>
    <w:rsid w:val="00FE2D50"/>
    <w:rsid w:val="00FF49AF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3392"/>
  <w15:docId w15:val="{176B4C36-D96C-4542-B392-62B271AD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23"/>
    <w:pPr>
      <w:spacing w:line="48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E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928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928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928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28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28B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8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Vegard Vavik</dc:creator>
  <cp:lastModifiedBy>Vegard Vavik</cp:lastModifiedBy>
  <cp:revision>27</cp:revision>
  <cp:lastPrinted>2019-07-05T10:12:00Z</cp:lastPrinted>
  <dcterms:created xsi:type="dcterms:W3CDTF">2019-07-05T08:30:00Z</dcterms:created>
  <dcterms:modified xsi:type="dcterms:W3CDTF">2019-12-09T00:33:00Z</dcterms:modified>
</cp:coreProperties>
</file>