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A3366" w:rsidRDefault="00DD4B7A">
      <w:pPr>
        <w:spacing w:after="12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Data Sharing and Management Agreement</w:t>
      </w:r>
    </w:p>
    <w:p w14:paraId="00000002" w14:textId="77777777" w:rsidR="001A3366" w:rsidRDefault="00DD4B7A">
      <w:pPr>
        <w:spacing w:after="120"/>
        <w:jc w:val="center"/>
        <w:rPr>
          <w:rFonts w:ascii="Times New Roman" w:eastAsia="Times New Roman" w:hAnsi="Times New Roman" w:cs="Times New Roman"/>
          <w:b/>
          <w:sz w:val="40"/>
          <w:szCs w:val="40"/>
        </w:rPr>
      </w:pPr>
      <w:proofErr w:type="spellStart"/>
      <w:r>
        <w:rPr>
          <w:rFonts w:ascii="Times New Roman" w:eastAsia="Times New Roman" w:hAnsi="Times New Roman" w:cs="Times New Roman"/>
          <w:b/>
          <w:sz w:val="40"/>
          <w:szCs w:val="40"/>
        </w:rPr>
        <w:t>BetweenTheFjords</w:t>
      </w:r>
      <w:proofErr w:type="spellEnd"/>
    </w:p>
    <w:p w14:paraId="00000003" w14:textId="77777777" w:rsidR="001A3366" w:rsidRDefault="001A3366">
      <w:pPr>
        <w:spacing w:after="120"/>
        <w:jc w:val="both"/>
        <w:rPr>
          <w:rFonts w:ascii="Times New Roman" w:eastAsia="Times New Roman" w:hAnsi="Times New Roman" w:cs="Times New Roman"/>
        </w:rPr>
      </w:pPr>
    </w:p>
    <w:p w14:paraId="00000004" w14:textId="77777777" w:rsidR="001A3366" w:rsidRDefault="00DD4B7A">
      <w:pPr>
        <w:spacing w:after="120"/>
        <w:jc w:val="both"/>
        <w:rPr>
          <w:rFonts w:ascii="Times New Roman" w:eastAsia="Times New Roman" w:hAnsi="Times New Roman" w:cs="Times New Roman"/>
        </w:rPr>
      </w:pPr>
      <w:r>
        <w:rPr>
          <w:rFonts w:ascii="Times New Roman" w:eastAsia="Times New Roman" w:hAnsi="Times New Roman" w:cs="Times New Roman"/>
        </w:rPr>
        <w:t xml:space="preserve">This Data Sharing and Management Agreement regulates data management, availability, usage and ownership of data within the </w:t>
      </w:r>
      <w:proofErr w:type="spellStart"/>
      <w:r>
        <w:rPr>
          <w:rFonts w:ascii="Times New Roman" w:eastAsia="Times New Roman" w:hAnsi="Times New Roman" w:cs="Times New Roman"/>
        </w:rPr>
        <w:t>BetweenTheFjords</w:t>
      </w:r>
      <w:proofErr w:type="spellEnd"/>
      <w:r>
        <w:rPr>
          <w:rFonts w:ascii="Times New Roman" w:eastAsia="Times New Roman" w:hAnsi="Times New Roman" w:cs="Times New Roman"/>
        </w:rPr>
        <w:t xml:space="preserve"> group, led by Prof Vigdis Vandvik at the University of Bergen. The </w:t>
      </w:r>
      <w:proofErr w:type="spellStart"/>
      <w:r>
        <w:rPr>
          <w:rFonts w:ascii="Times New Roman" w:eastAsia="Times New Roman" w:hAnsi="Times New Roman" w:cs="Times New Roman"/>
        </w:rPr>
        <w:t>BetweenTheFjords</w:t>
      </w:r>
      <w:proofErr w:type="spellEnd"/>
      <w:r>
        <w:rPr>
          <w:rFonts w:ascii="Times New Roman" w:eastAsia="Times New Roman" w:hAnsi="Times New Roman" w:cs="Times New Roman"/>
        </w:rPr>
        <w:t xml:space="preserve"> group and is responsible for run</w:t>
      </w:r>
      <w:r>
        <w:rPr>
          <w:rFonts w:ascii="Times New Roman" w:eastAsia="Times New Roman" w:hAnsi="Times New Roman" w:cs="Times New Roman"/>
        </w:rPr>
        <w:t xml:space="preserve">ning two main experimental field systems in western Norway: the SeedClim climate </w:t>
      </w:r>
      <w:proofErr w:type="spellStart"/>
      <w:r>
        <w:rPr>
          <w:rFonts w:ascii="Times New Roman" w:eastAsia="Times New Roman" w:hAnsi="Times New Roman" w:cs="Times New Roman"/>
        </w:rPr>
        <w:t>grid</w:t>
      </w:r>
      <w:r>
        <w:rPr>
          <w:rFonts w:ascii="Times New Roman" w:eastAsia="Times New Roman" w:hAnsi="Times New Roman" w:cs="Times New Roman"/>
          <w:vertAlign w:val="superscript"/>
        </w:rPr>
        <w:t>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LandPress</w:t>
      </w:r>
      <w:proofErr w:type="spellEnd"/>
      <w:r>
        <w:rPr>
          <w:rFonts w:ascii="Times New Roman" w:eastAsia="Times New Roman" w:hAnsi="Times New Roman" w:cs="Times New Roman"/>
        </w:rPr>
        <w:t xml:space="preserve"> climate </w:t>
      </w:r>
      <w:proofErr w:type="spellStart"/>
      <w:r>
        <w:rPr>
          <w:rFonts w:ascii="Times New Roman" w:eastAsia="Times New Roman" w:hAnsi="Times New Roman" w:cs="Times New Roman"/>
        </w:rPr>
        <w:t>gradient</w:t>
      </w:r>
      <w:r>
        <w:rPr>
          <w:rFonts w:ascii="Times New Roman" w:eastAsia="Times New Roman" w:hAnsi="Times New Roman" w:cs="Times New Roman"/>
          <w:vertAlign w:val="superscript"/>
        </w:rPr>
        <w:t>L</w:t>
      </w:r>
      <w:proofErr w:type="spellEnd"/>
      <w:r>
        <w:rPr>
          <w:rFonts w:ascii="Times New Roman" w:eastAsia="Times New Roman" w:hAnsi="Times New Roman" w:cs="Times New Roman"/>
        </w:rPr>
        <w:t xml:space="preserve">. Within these field systems, there are </w:t>
      </w:r>
      <w:proofErr w:type="gramStart"/>
      <w:r>
        <w:rPr>
          <w:rFonts w:ascii="Times New Roman" w:eastAsia="Times New Roman" w:hAnsi="Times New Roman" w:cs="Times New Roman"/>
        </w:rPr>
        <w:t>a number of</w:t>
      </w:r>
      <w:proofErr w:type="gramEnd"/>
      <w:r>
        <w:rPr>
          <w:rFonts w:ascii="Times New Roman" w:eastAsia="Times New Roman" w:hAnsi="Times New Roman" w:cs="Times New Roman"/>
        </w:rPr>
        <w:t xml:space="preserve"> externally funded research projects* and educational projects**, each with a designate</w:t>
      </w:r>
      <w:r>
        <w:rPr>
          <w:rFonts w:ascii="Times New Roman" w:eastAsia="Times New Roman" w:hAnsi="Times New Roman" w:cs="Times New Roman"/>
        </w:rPr>
        <w:t xml:space="preserve">d Principal Investigator (PI), a number of researchers and students, and various collaborators and smaller and larger sub-projects. </w:t>
      </w:r>
    </w:p>
    <w:p w14:paraId="00000005" w14:textId="77777777" w:rsidR="001A3366" w:rsidRDefault="00DD4B7A">
      <w:pPr>
        <w:spacing w:after="120"/>
        <w:jc w:val="both"/>
        <w:rPr>
          <w:rFonts w:ascii="Times New Roman" w:eastAsia="Times New Roman" w:hAnsi="Times New Roman" w:cs="Times New Roman"/>
        </w:rPr>
      </w:pPr>
      <w:r>
        <w:rPr>
          <w:rFonts w:ascii="Times New Roman" w:eastAsia="Times New Roman" w:hAnsi="Times New Roman" w:cs="Times New Roman"/>
        </w:rPr>
        <w:t>The aim of this data sharing and management agreement is to facilitate collection of high-quality research data, to optimiz</w:t>
      </w:r>
      <w:r>
        <w:rPr>
          <w:rFonts w:ascii="Times New Roman" w:eastAsia="Times New Roman" w:hAnsi="Times New Roman" w:cs="Times New Roman"/>
        </w:rPr>
        <w:t xml:space="preserve">e data use and reuse, and to pre-empt data and metadata quality problems and misunderstandings or disputes over data ownership and rights. </w:t>
      </w:r>
    </w:p>
    <w:p w14:paraId="00000006" w14:textId="77777777" w:rsidR="001A3366" w:rsidRDefault="00DD4B7A">
      <w:pPr>
        <w:spacing w:after="120"/>
        <w:jc w:val="both"/>
        <w:rPr>
          <w:rFonts w:ascii="Times New Roman" w:eastAsia="Times New Roman" w:hAnsi="Times New Roman" w:cs="Times New Roman"/>
        </w:rPr>
      </w:pPr>
      <w:proofErr w:type="spellStart"/>
      <w:r>
        <w:rPr>
          <w:rFonts w:ascii="Times New Roman" w:eastAsia="Times New Roman" w:hAnsi="Times New Roman" w:cs="Times New Roman"/>
        </w:rPr>
        <w:t>BetweenTheFjords</w:t>
      </w:r>
      <w:proofErr w:type="spellEnd"/>
      <w:r>
        <w:rPr>
          <w:rFonts w:ascii="Times New Roman" w:eastAsia="Times New Roman" w:hAnsi="Times New Roman" w:cs="Times New Roman"/>
        </w:rPr>
        <w:t xml:space="preserve"> adhere to </w:t>
      </w:r>
      <w:hyperlink r:id="rId7">
        <w:r>
          <w:rPr>
            <w:rFonts w:ascii="Times New Roman" w:eastAsia="Times New Roman" w:hAnsi="Times New Roman" w:cs="Times New Roman"/>
            <w:color w:val="1155CC"/>
            <w:u w:val="single"/>
          </w:rPr>
          <w:t xml:space="preserve">FAIR </w:t>
        </w:r>
      </w:hyperlink>
      <w:r>
        <w:rPr>
          <w:rFonts w:ascii="Times New Roman" w:eastAsia="Times New Roman" w:hAnsi="Times New Roman" w:cs="Times New Roman"/>
        </w:rPr>
        <w:t xml:space="preserve">Data and </w:t>
      </w:r>
      <w:hyperlink r:id="rId8">
        <w:r>
          <w:rPr>
            <w:rFonts w:ascii="Times New Roman" w:eastAsia="Times New Roman" w:hAnsi="Times New Roman" w:cs="Times New Roman"/>
            <w:color w:val="1155CC"/>
            <w:u w:val="single"/>
          </w:rPr>
          <w:t>Open Science</w:t>
        </w:r>
      </w:hyperlink>
      <w:r>
        <w:rPr>
          <w:rFonts w:ascii="Times New Roman" w:eastAsia="Times New Roman" w:hAnsi="Times New Roman" w:cs="Times New Roman"/>
        </w:rPr>
        <w:t xml:space="preserve"> principles as part of a broader commitment to </w:t>
      </w:r>
      <w:proofErr w:type="spellStart"/>
      <w:r>
        <w:rPr>
          <w:rFonts w:ascii="Times New Roman" w:eastAsia="Times New Roman" w:hAnsi="Times New Roman" w:cs="Times New Roman"/>
        </w:rPr>
        <w:t>maximise</w:t>
      </w:r>
      <w:proofErr w:type="spellEnd"/>
      <w:r>
        <w:rPr>
          <w:rFonts w:ascii="Times New Roman" w:eastAsia="Times New Roman" w:hAnsi="Times New Roman" w:cs="Times New Roman"/>
        </w:rPr>
        <w:t xml:space="preserve"> the use, re-use and impact of our hard-earned and publicly-funded data. This means, firstly, that we strive to collect, manage,</w:t>
      </w:r>
      <w:r>
        <w:rPr>
          <w:rFonts w:ascii="Times New Roman" w:eastAsia="Times New Roman" w:hAnsi="Times New Roman" w:cs="Times New Roman"/>
        </w:rPr>
        <w:t xml:space="preserve"> store and publish our data in ways that ensure they are Findable, Accessible, Interoperable, and Reusable (</w:t>
      </w:r>
      <w:proofErr w:type="spellStart"/>
      <w:r>
        <w:rPr>
          <w:rFonts w:ascii="Times New Roman" w:eastAsia="Times New Roman" w:hAnsi="Times New Roman" w:cs="Times New Roman"/>
        </w:rPr>
        <w:t>i.e</w:t>
      </w:r>
      <w:proofErr w:type="spellEnd"/>
      <w:r>
        <w:rPr>
          <w:rFonts w:ascii="Times New Roman" w:eastAsia="Times New Roman" w:hAnsi="Times New Roman" w:cs="Times New Roman"/>
        </w:rPr>
        <w:t xml:space="preserve">, FAIR). Further, we will share our data openly with the scientific community and beyond, as part of a broader Open Science commitment. However, </w:t>
      </w:r>
      <w:r>
        <w:rPr>
          <w:rFonts w:ascii="Times New Roman" w:eastAsia="Times New Roman" w:hAnsi="Times New Roman" w:cs="Times New Roman"/>
        </w:rPr>
        <w:t xml:space="preserve">note that we expect proper attribution to the original source when our data are used in downstream analyses, following </w:t>
      </w:r>
      <w:hyperlink r:id="rId9">
        <w:r>
          <w:rPr>
            <w:rFonts w:ascii="Times New Roman" w:eastAsia="Times New Roman" w:hAnsi="Times New Roman" w:cs="Times New Roman"/>
            <w:color w:val="1155CC"/>
            <w:u w:val="single"/>
          </w:rPr>
          <w:t>community standards</w:t>
        </w:r>
      </w:hyperlink>
      <w:r>
        <w:rPr>
          <w:rFonts w:ascii="Times New Roman" w:eastAsia="Times New Roman" w:hAnsi="Times New Roman" w:cs="Times New Roman"/>
        </w:rPr>
        <w:t>, and that we expect that the downstream use of the data, in most cases, should also adhere to FAIR Data and Open Science principles. All researchers, technicians and students collecting</w:t>
      </w:r>
      <w:r>
        <w:rPr>
          <w:rFonts w:ascii="Times New Roman" w:eastAsia="Times New Roman" w:hAnsi="Times New Roman" w:cs="Times New Roman"/>
        </w:rPr>
        <w:t xml:space="preserve"> or using </w:t>
      </w:r>
      <w:proofErr w:type="spellStart"/>
      <w:r>
        <w:rPr>
          <w:rFonts w:ascii="Times New Roman" w:eastAsia="Times New Roman" w:hAnsi="Times New Roman" w:cs="Times New Roman"/>
        </w:rPr>
        <w:t>BetweenTheFjords</w:t>
      </w:r>
      <w:proofErr w:type="spellEnd"/>
      <w:r>
        <w:rPr>
          <w:rFonts w:ascii="Times New Roman" w:eastAsia="Times New Roman" w:hAnsi="Times New Roman" w:cs="Times New Roman"/>
        </w:rPr>
        <w:t xml:space="preserve"> data must sign this agreement. </w:t>
      </w:r>
    </w:p>
    <w:p w14:paraId="00000007" w14:textId="77777777" w:rsidR="001A3366" w:rsidRDefault="00DD4B7A">
      <w:pPr>
        <w:spacing w:after="120"/>
        <w:jc w:val="both"/>
        <w:rPr>
          <w:rFonts w:ascii="Times New Roman" w:eastAsia="Times New Roman" w:hAnsi="Times New Roman" w:cs="Times New Roman"/>
          <w:b/>
        </w:rPr>
      </w:pPr>
      <w:r>
        <w:rPr>
          <w:rFonts w:ascii="Times New Roman" w:eastAsia="Times New Roman" w:hAnsi="Times New Roman" w:cs="Times New Roman"/>
          <w:b/>
          <w:sz w:val="24"/>
          <w:szCs w:val="24"/>
        </w:rPr>
        <w:t xml:space="preserve"> I. Data collection and management agreement  </w:t>
      </w:r>
      <w:r>
        <w:rPr>
          <w:rFonts w:ascii="Times New Roman" w:eastAsia="Times New Roman" w:hAnsi="Times New Roman" w:cs="Times New Roman"/>
          <w:b/>
          <w:sz w:val="24"/>
          <w:szCs w:val="24"/>
        </w:rPr>
        <w:tab/>
      </w:r>
      <w:r>
        <w:rPr>
          <w:rFonts w:ascii="Times New Roman" w:eastAsia="Times New Roman" w:hAnsi="Times New Roman" w:cs="Times New Roman"/>
          <w:b/>
        </w:rPr>
        <w:t xml:space="preserve">                                                                                                           </w:t>
      </w:r>
    </w:p>
    <w:p w14:paraId="00000008" w14:textId="77777777" w:rsidR="001A3366" w:rsidRDefault="00DD4B7A">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All staff and students involved in collect</w:t>
      </w:r>
      <w:r>
        <w:rPr>
          <w:rFonts w:ascii="Times New Roman" w:eastAsia="Times New Roman" w:hAnsi="Times New Roman" w:cs="Times New Roman"/>
        </w:rPr>
        <w:t xml:space="preserve">ing data in </w:t>
      </w:r>
      <w:proofErr w:type="spellStart"/>
      <w:r>
        <w:rPr>
          <w:rFonts w:ascii="Times New Roman" w:eastAsia="Times New Roman" w:hAnsi="Times New Roman" w:cs="Times New Roman"/>
        </w:rPr>
        <w:t>BetweenTheFjords</w:t>
      </w:r>
      <w:proofErr w:type="spellEnd"/>
      <w:r>
        <w:rPr>
          <w:rFonts w:ascii="Times New Roman" w:eastAsia="Times New Roman" w:hAnsi="Times New Roman" w:cs="Times New Roman"/>
        </w:rPr>
        <w:t xml:space="preserve"> and associated projects agree to follow the data gathering protocols agreed for each (sub)project, and to collect, record and report high-quality research data.</w:t>
      </w:r>
    </w:p>
    <w:p w14:paraId="00000009" w14:textId="77777777" w:rsidR="001A3366" w:rsidRDefault="00DD4B7A">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To avoid loss of data all staff and students commit to comprehensi</w:t>
      </w:r>
      <w:r>
        <w:rPr>
          <w:rFonts w:ascii="Times New Roman" w:eastAsia="Times New Roman" w:hAnsi="Times New Roman" w:cs="Times New Roman"/>
        </w:rPr>
        <w:t>ve data and metadata documentation by following protocols, accurately filling in field sheets, collecting accurate and comprehensive field notes, taking pictures in the field and/or lab, digitalizing datasheets, etc. All this should be done as early in the</w:t>
      </w:r>
      <w:r>
        <w:rPr>
          <w:rFonts w:ascii="Times New Roman" w:eastAsia="Times New Roman" w:hAnsi="Times New Roman" w:cs="Times New Roman"/>
        </w:rPr>
        <w:t xml:space="preserve"> process to minimize risk of data loss and errors.</w:t>
      </w:r>
    </w:p>
    <w:p w14:paraId="0000000A" w14:textId="77777777" w:rsidR="001A3366" w:rsidRDefault="00DD4B7A">
      <w:pPr>
        <w:numPr>
          <w:ilvl w:val="0"/>
          <w:numId w:val="4"/>
        </w:numPr>
        <w:spacing w:after="120"/>
        <w:jc w:val="both"/>
        <w:rPr>
          <w:rFonts w:ascii="Times New Roman" w:eastAsia="Times New Roman" w:hAnsi="Times New Roman" w:cs="Times New Roman"/>
        </w:rPr>
      </w:pPr>
      <w:r>
        <w:rPr>
          <w:rFonts w:ascii="Times New Roman" w:eastAsia="Times New Roman" w:hAnsi="Times New Roman" w:cs="Times New Roman"/>
        </w:rPr>
        <w:t xml:space="preserve">High-quality and well documented research data is key to ensure scientific reproducibility. It requires all data to be correctly and fully recorded and documented; including full openness and transparency </w:t>
      </w:r>
      <w:r>
        <w:rPr>
          <w:rFonts w:ascii="Times New Roman" w:eastAsia="Times New Roman" w:hAnsi="Times New Roman" w:cs="Times New Roman"/>
        </w:rPr>
        <w:t xml:space="preserve">about any data errors, data loss, uncertainties, data cleaning procedures, outlier treatment, </w:t>
      </w:r>
      <w:proofErr w:type="gramStart"/>
      <w:r>
        <w:rPr>
          <w:rFonts w:ascii="Times New Roman" w:eastAsia="Times New Roman" w:hAnsi="Times New Roman" w:cs="Times New Roman"/>
        </w:rPr>
        <w:t>etc..</w:t>
      </w:r>
      <w:proofErr w:type="gramEnd"/>
      <w:r>
        <w:rPr>
          <w:rFonts w:ascii="Times New Roman" w:eastAsia="Times New Roman" w:hAnsi="Times New Roman" w:cs="Times New Roman"/>
        </w:rPr>
        <w:t xml:space="preserve"> </w:t>
      </w:r>
    </w:p>
    <w:p w14:paraId="0000000B" w14:textId="77777777" w:rsidR="001A3366" w:rsidRDefault="00DD4B7A">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Data documentation, ownership, usage, and sharing agreement</w:t>
      </w:r>
    </w:p>
    <w:p w14:paraId="0000000C" w14:textId="77777777" w:rsidR="001A3366" w:rsidRDefault="00DD4B7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Unless otherwise specified, the raw data and accompanying data documentation belongs to the</w:t>
      </w:r>
      <w:r>
        <w:rPr>
          <w:rFonts w:ascii="Times New Roman" w:eastAsia="Times New Roman" w:hAnsi="Times New Roman" w:cs="Times New Roman"/>
        </w:rPr>
        <w:t xml:space="preserve"> individual research projects and the institution of the PI of each specific research project. </w:t>
      </w:r>
    </w:p>
    <w:p w14:paraId="0000000D" w14:textId="77777777" w:rsidR="001A3366" w:rsidRDefault="00DD4B7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All subprojects, data collection, data storage and data usage should be described in the project ReadMe file for each main project, and in a Data Documentation file for each dataset.</w:t>
      </w:r>
    </w:p>
    <w:p w14:paraId="0000000E" w14:textId="77777777" w:rsidR="001A3366" w:rsidRDefault="00DD4B7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lastRenderedPageBreak/>
        <w:t>The complete data, including data documentation and code from the (sub)pr</w:t>
      </w:r>
      <w:r>
        <w:rPr>
          <w:rFonts w:ascii="Times New Roman" w:eastAsia="Times New Roman" w:hAnsi="Times New Roman" w:cs="Times New Roman"/>
        </w:rPr>
        <w:t>ojects will be delivered to the PI upon completion.</w:t>
      </w:r>
    </w:p>
    <w:p w14:paraId="0000000F" w14:textId="77777777" w:rsidR="001A3366" w:rsidRDefault="00DD4B7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Project PIs are responsible for collecting and safely storing project data and metadata</w:t>
      </w:r>
    </w:p>
    <w:p w14:paraId="00000010" w14:textId="77777777" w:rsidR="001A3366" w:rsidRDefault="00DD4B7A">
      <w:pPr>
        <w:numPr>
          <w:ilvl w:val="0"/>
          <w:numId w:val="1"/>
        </w:numPr>
        <w:spacing w:after="120"/>
        <w:jc w:val="both"/>
        <w:rPr>
          <w:rFonts w:ascii="Times New Roman" w:eastAsia="Times New Roman" w:hAnsi="Times New Roman" w:cs="Times New Roman"/>
        </w:rPr>
      </w:pPr>
      <w:r>
        <w:rPr>
          <w:rFonts w:ascii="Times New Roman" w:eastAsia="Times New Roman" w:hAnsi="Times New Roman" w:cs="Times New Roman"/>
        </w:rPr>
        <w:t xml:space="preserve">All data and code from the collaborating projects will be shared with the </w:t>
      </w:r>
      <w:proofErr w:type="spellStart"/>
      <w:r>
        <w:rPr>
          <w:rFonts w:ascii="Times New Roman" w:eastAsia="Times New Roman" w:hAnsi="Times New Roman" w:cs="Times New Roman"/>
        </w:rPr>
        <w:t>BetweenTheFjords</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group, and</w:t>
      </w:r>
      <w:proofErr w:type="gramEnd"/>
      <w:r>
        <w:rPr>
          <w:rFonts w:ascii="Times New Roman" w:eastAsia="Times New Roman" w:hAnsi="Times New Roman" w:cs="Times New Roman"/>
        </w:rPr>
        <w:t xml:space="preserve"> will be made a</w:t>
      </w:r>
      <w:r>
        <w:rPr>
          <w:rFonts w:ascii="Times New Roman" w:eastAsia="Times New Roman" w:hAnsi="Times New Roman" w:cs="Times New Roman"/>
        </w:rPr>
        <w:t>vailable to the group members as needed and agreed.</w:t>
      </w:r>
    </w:p>
    <w:p w14:paraId="00000011" w14:textId="77777777" w:rsidR="001A3366" w:rsidRDefault="001A3366">
      <w:pPr>
        <w:spacing w:after="120"/>
        <w:ind w:left="720"/>
        <w:jc w:val="both"/>
        <w:rPr>
          <w:rFonts w:ascii="Times New Roman" w:eastAsia="Times New Roman" w:hAnsi="Times New Roman" w:cs="Times New Roman"/>
        </w:rPr>
      </w:pPr>
    </w:p>
    <w:p w14:paraId="00000012" w14:textId="77777777" w:rsidR="001A3366" w:rsidRDefault="00DD4B7A">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Authorship rights to reports and downstream publications</w:t>
      </w:r>
    </w:p>
    <w:p w14:paraId="00000013" w14:textId="77777777" w:rsidR="001A3366" w:rsidRDefault="00DD4B7A">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All research project participants’ authorship rights to reports and downstream publications based fully or in part from the project data, are</w:t>
      </w:r>
      <w:r>
        <w:rPr>
          <w:rFonts w:ascii="Times New Roman" w:eastAsia="Times New Roman" w:hAnsi="Times New Roman" w:cs="Times New Roman"/>
        </w:rPr>
        <w:t xml:space="preserve"> regulated by international research ethics standards (cf. the </w:t>
      </w:r>
      <w:hyperlink r:id="rId10">
        <w:r>
          <w:rPr>
            <w:rFonts w:ascii="Times New Roman" w:eastAsia="Times New Roman" w:hAnsi="Times New Roman" w:cs="Times New Roman"/>
            <w:color w:val="1155CC"/>
            <w:u w:val="single"/>
          </w:rPr>
          <w:t>Vancouver Protocol</w:t>
        </w:r>
      </w:hyperlink>
      <w:r>
        <w:rPr>
          <w:rFonts w:ascii="Times New Roman" w:eastAsia="Times New Roman" w:hAnsi="Times New Roman" w:cs="Times New Roman"/>
        </w:rPr>
        <w:t xml:space="preserve">, and the </w:t>
      </w:r>
      <w:hyperlink r:id="rId11">
        <w:r>
          <w:rPr>
            <w:rFonts w:ascii="Times New Roman" w:eastAsia="Times New Roman" w:hAnsi="Times New Roman" w:cs="Times New Roman"/>
            <w:color w:val="1155CC"/>
            <w:u w:val="single"/>
          </w:rPr>
          <w:t>Norwegian National Research Ethics Committees</w:t>
        </w:r>
      </w:hyperlink>
      <w:r>
        <w:rPr>
          <w:rFonts w:ascii="Times New Roman" w:eastAsia="Times New Roman" w:hAnsi="Times New Roman" w:cs="Times New Roman"/>
        </w:rPr>
        <w:t>).</w:t>
      </w:r>
    </w:p>
    <w:p w14:paraId="00000014" w14:textId="77777777" w:rsidR="001A3366" w:rsidRDefault="00DD4B7A">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 Following these standards, authorship credit should be based on;</w:t>
      </w:r>
    </w:p>
    <w:p w14:paraId="00000015" w14:textId="77777777" w:rsidR="001A3366" w:rsidRDefault="00DD4B7A">
      <w:pPr>
        <w:numPr>
          <w:ilvl w:val="1"/>
          <w:numId w:val="5"/>
        </w:numPr>
        <w:jc w:val="both"/>
        <w:rPr>
          <w:rFonts w:ascii="Times New Roman" w:eastAsia="Times New Roman" w:hAnsi="Times New Roman" w:cs="Times New Roman"/>
        </w:rPr>
      </w:pPr>
      <w:r>
        <w:rPr>
          <w:rFonts w:ascii="Times New Roman" w:eastAsia="Times New Roman" w:hAnsi="Times New Roman" w:cs="Times New Roman"/>
        </w:rPr>
        <w:t>substantial contributions to conception and design, acquisition of data, or analysis and interpretation of data;</w:t>
      </w:r>
    </w:p>
    <w:p w14:paraId="00000016" w14:textId="77777777" w:rsidR="001A3366" w:rsidRDefault="00DD4B7A">
      <w:pPr>
        <w:numPr>
          <w:ilvl w:val="1"/>
          <w:numId w:val="5"/>
        </w:numPr>
        <w:jc w:val="both"/>
        <w:rPr>
          <w:rFonts w:ascii="Times New Roman" w:eastAsia="Times New Roman" w:hAnsi="Times New Roman" w:cs="Times New Roman"/>
        </w:rPr>
      </w:pPr>
      <w:r>
        <w:rPr>
          <w:rFonts w:ascii="Times New Roman" w:eastAsia="Times New Roman" w:hAnsi="Times New Roman" w:cs="Times New Roman"/>
        </w:rPr>
        <w:t>drafting the article or revising it critically for important intellectual content; and</w:t>
      </w:r>
    </w:p>
    <w:p w14:paraId="00000017" w14:textId="77777777" w:rsidR="001A3366" w:rsidRDefault="00DD4B7A">
      <w:pPr>
        <w:numPr>
          <w:ilvl w:val="1"/>
          <w:numId w:val="5"/>
        </w:numPr>
        <w:jc w:val="both"/>
        <w:rPr>
          <w:rFonts w:ascii="Times New Roman" w:eastAsia="Times New Roman" w:hAnsi="Times New Roman" w:cs="Times New Roman"/>
        </w:rPr>
      </w:pPr>
      <w:r>
        <w:rPr>
          <w:rFonts w:ascii="Times New Roman" w:eastAsia="Times New Roman" w:hAnsi="Times New Roman" w:cs="Times New Roman"/>
        </w:rPr>
        <w:t>final approval of the version to be published.</w:t>
      </w:r>
    </w:p>
    <w:p w14:paraId="00000018" w14:textId="77777777" w:rsidR="001A3366" w:rsidRDefault="00DD4B7A">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Authors s</w:t>
      </w:r>
      <w:r>
        <w:rPr>
          <w:rFonts w:ascii="Times New Roman" w:eastAsia="Times New Roman" w:hAnsi="Times New Roman" w:cs="Times New Roman"/>
        </w:rPr>
        <w:t xml:space="preserve">hould meet conditions a, b, and c. In addition to being accountable for the parts of the work they have </w:t>
      </w:r>
      <w:proofErr w:type="gramStart"/>
      <w:r>
        <w:rPr>
          <w:rFonts w:ascii="Times New Roman" w:eastAsia="Times New Roman" w:hAnsi="Times New Roman" w:cs="Times New Roman"/>
        </w:rPr>
        <w:t>done,</w:t>
      </w:r>
      <w:proofErr w:type="gramEnd"/>
      <w:r>
        <w:rPr>
          <w:rFonts w:ascii="Times New Roman" w:eastAsia="Times New Roman" w:hAnsi="Times New Roman" w:cs="Times New Roman"/>
        </w:rPr>
        <w:t xml:space="preserve"> an author should be able to identify which co-authors are responsible for specific other parts of the work. In addition, authors should have confi</w:t>
      </w:r>
      <w:r>
        <w:rPr>
          <w:rFonts w:ascii="Times New Roman" w:eastAsia="Times New Roman" w:hAnsi="Times New Roman" w:cs="Times New Roman"/>
        </w:rPr>
        <w:t>dence in the integrity of the contributions of their co-authors.</w:t>
      </w:r>
    </w:p>
    <w:p w14:paraId="00000019" w14:textId="77777777" w:rsidR="001A3366" w:rsidRDefault="00DD4B7A">
      <w:pPr>
        <w:numPr>
          <w:ilvl w:val="0"/>
          <w:numId w:val="5"/>
        </w:numPr>
        <w:jc w:val="both"/>
        <w:rPr>
          <w:rFonts w:ascii="Times New Roman" w:eastAsia="Times New Roman" w:hAnsi="Times New Roman" w:cs="Times New Roman"/>
        </w:rPr>
      </w:pPr>
      <w:proofErr w:type="spellStart"/>
      <w:r>
        <w:rPr>
          <w:rFonts w:ascii="Times New Roman" w:eastAsia="Times New Roman" w:hAnsi="Times New Roman" w:cs="Times New Roman"/>
        </w:rPr>
        <w:t>BetweenTheFjord</w:t>
      </w:r>
      <w:proofErr w:type="spellEnd"/>
      <w:r>
        <w:rPr>
          <w:rFonts w:ascii="Times New Roman" w:eastAsia="Times New Roman" w:hAnsi="Times New Roman" w:cs="Times New Roman"/>
        </w:rPr>
        <w:t xml:space="preserve"> practice an open and inclusive authorships policy, this means that potential co-authors (anyone that has contributed to a) above), should be offered the opportunity to earn co</w:t>
      </w:r>
      <w:r>
        <w:rPr>
          <w:rFonts w:ascii="Times New Roman" w:eastAsia="Times New Roman" w:hAnsi="Times New Roman" w:cs="Times New Roman"/>
        </w:rPr>
        <w:t>-authorship by contributing to b) and c) above.</w:t>
      </w:r>
      <w:r>
        <w:rPr>
          <w:rFonts w:ascii="Times New Roman" w:eastAsia="Times New Roman" w:hAnsi="Times New Roman" w:cs="Times New Roman"/>
        </w:rPr>
        <w:tab/>
        <w:t xml:space="preserve">  </w:t>
      </w:r>
    </w:p>
    <w:p w14:paraId="0000001A" w14:textId="77777777" w:rsidR="001A3366" w:rsidRDefault="00DD4B7A">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These rules apply to all project participants, from students to PIs.                                                       </w:t>
      </w:r>
    </w:p>
    <w:p w14:paraId="0000001B" w14:textId="77777777" w:rsidR="001A3366" w:rsidRDefault="00DD4B7A">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Master students hold the rights to be lead author on papers primarily based on th</w:t>
      </w:r>
      <w:r>
        <w:rPr>
          <w:rFonts w:ascii="Times New Roman" w:eastAsia="Times New Roman" w:hAnsi="Times New Roman" w:cs="Times New Roman"/>
        </w:rPr>
        <w:t>eir thesis work for 12 months after graduating, unless agreed otherwise beforehand. If the student has not taken any initiative and made no progress towards publishing their thesis within this period, the right to be main author can be transferred to anoth</w:t>
      </w:r>
      <w:r>
        <w:rPr>
          <w:rFonts w:ascii="Times New Roman" w:eastAsia="Times New Roman" w:hAnsi="Times New Roman" w:cs="Times New Roman"/>
        </w:rPr>
        <w:t>er project participant with co-author rights. The student still holds the rights to earn co-authorship rights based on conditions a) – c) above.</w:t>
      </w:r>
    </w:p>
    <w:p w14:paraId="0000001C" w14:textId="77777777" w:rsidR="001A3366" w:rsidRDefault="00DD4B7A">
      <w:pPr>
        <w:numPr>
          <w:ilvl w:val="0"/>
          <w:numId w:val="5"/>
        </w:numPr>
        <w:spacing w:after="120"/>
        <w:jc w:val="both"/>
        <w:rPr>
          <w:rFonts w:ascii="Times New Roman" w:eastAsia="Times New Roman" w:hAnsi="Times New Roman" w:cs="Times New Roman"/>
        </w:rPr>
      </w:pPr>
      <w:r>
        <w:rPr>
          <w:rFonts w:ascii="Times New Roman" w:eastAsia="Times New Roman" w:hAnsi="Times New Roman" w:cs="Times New Roman"/>
        </w:rPr>
        <w:t>The PI regulates the usage of data in downstream research publications for each project.</w:t>
      </w:r>
    </w:p>
    <w:p w14:paraId="0000001D" w14:textId="77777777" w:rsidR="001A3366" w:rsidRDefault="00DD4B7A">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Data sharing outsi</w:t>
      </w:r>
      <w:r>
        <w:rPr>
          <w:rFonts w:ascii="Times New Roman" w:eastAsia="Times New Roman" w:hAnsi="Times New Roman" w:cs="Times New Roman"/>
          <w:b/>
          <w:sz w:val="24"/>
          <w:szCs w:val="24"/>
        </w:rPr>
        <w:t xml:space="preserve">de of the </w:t>
      </w:r>
      <w:proofErr w:type="spellStart"/>
      <w:r>
        <w:rPr>
          <w:rFonts w:ascii="Times New Roman" w:eastAsia="Times New Roman" w:hAnsi="Times New Roman" w:cs="Times New Roman"/>
          <w:b/>
          <w:sz w:val="24"/>
          <w:szCs w:val="24"/>
        </w:rPr>
        <w:t>BetweenTheFjords</w:t>
      </w:r>
      <w:proofErr w:type="spellEnd"/>
      <w:r>
        <w:rPr>
          <w:rFonts w:ascii="Times New Roman" w:eastAsia="Times New Roman" w:hAnsi="Times New Roman" w:cs="Times New Roman"/>
          <w:b/>
          <w:sz w:val="24"/>
          <w:szCs w:val="24"/>
        </w:rPr>
        <w:t xml:space="preserve"> group</w:t>
      </w:r>
    </w:p>
    <w:p w14:paraId="0000001E" w14:textId="77777777" w:rsidR="001A3366" w:rsidRDefault="00DD4B7A">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Unpublished project data can be used, shared or presented outside the projects but this should be explicitly agreed (on a case-by case basis with the relevant project PI).</w:t>
      </w:r>
    </w:p>
    <w:p w14:paraId="0000001F" w14:textId="77777777" w:rsidR="001A3366" w:rsidRDefault="00DD4B7A">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Published data are openly available, but we note th</w:t>
      </w:r>
      <w:r>
        <w:rPr>
          <w:rFonts w:ascii="Times New Roman" w:eastAsia="Times New Roman" w:hAnsi="Times New Roman" w:cs="Times New Roman"/>
        </w:rPr>
        <w:t xml:space="preserve">at intellectual ownerships and authorship rights of the data and broader meta-data (including the study design, raw data, data documentation, etc.) follows the data when shared outside of the </w:t>
      </w:r>
      <w:proofErr w:type="spellStart"/>
      <w:r>
        <w:rPr>
          <w:rFonts w:ascii="Times New Roman" w:eastAsia="Times New Roman" w:hAnsi="Times New Roman" w:cs="Times New Roman"/>
        </w:rPr>
        <w:t>BetweenTheFjords</w:t>
      </w:r>
      <w:proofErr w:type="spellEnd"/>
      <w:r>
        <w:rPr>
          <w:rFonts w:ascii="Times New Roman" w:eastAsia="Times New Roman" w:hAnsi="Times New Roman" w:cs="Times New Roman"/>
        </w:rPr>
        <w:t xml:space="preserve"> group. Any potential issues should be discussed</w:t>
      </w:r>
      <w:r>
        <w:rPr>
          <w:rFonts w:ascii="Times New Roman" w:eastAsia="Times New Roman" w:hAnsi="Times New Roman" w:cs="Times New Roman"/>
        </w:rPr>
        <w:t xml:space="preserve"> before data sharing (following best community standards, roughly as reflected  by our full data including data documentation are published under </w:t>
      </w:r>
      <w:hyperlink r:id="rId12">
        <w:r>
          <w:rPr>
            <w:rFonts w:ascii="Times New Roman" w:eastAsia="Times New Roman" w:hAnsi="Times New Roman" w:cs="Times New Roman"/>
            <w:color w:val="1155CC"/>
            <w:u w:val="single"/>
          </w:rPr>
          <w:t>CC-BY</w:t>
        </w:r>
      </w:hyperlink>
      <w:r>
        <w:rPr>
          <w:rFonts w:ascii="Times New Roman" w:eastAsia="Times New Roman" w:hAnsi="Times New Roman" w:cs="Times New Roman"/>
        </w:rPr>
        <w:t xml:space="preserve"> of </w:t>
      </w:r>
      <w:hyperlink r:id="rId13">
        <w:r>
          <w:rPr>
            <w:rFonts w:ascii="Times New Roman" w:eastAsia="Times New Roman" w:hAnsi="Times New Roman" w:cs="Times New Roman"/>
            <w:color w:val="1155CC"/>
            <w:u w:val="single"/>
          </w:rPr>
          <w:t>CC-BY-SA</w:t>
        </w:r>
      </w:hyperlink>
      <w:r>
        <w:rPr>
          <w:rFonts w:ascii="Times New Roman" w:eastAsia="Times New Roman" w:hAnsi="Times New Roman" w:cs="Times New Roman"/>
        </w:rPr>
        <w:t xml:space="preserve"> license or similar).</w:t>
      </w:r>
    </w:p>
    <w:p w14:paraId="00000020" w14:textId="77777777" w:rsidR="001A3366" w:rsidRDefault="00DD4B7A">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Any publications using the </w:t>
      </w:r>
      <w:proofErr w:type="spellStart"/>
      <w:r>
        <w:rPr>
          <w:rFonts w:ascii="Times New Roman" w:eastAsia="Times New Roman" w:hAnsi="Times New Roman" w:cs="Times New Roman"/>
        </w:rPr>
        <w:t>BetweenTheFjords</w:t>
      </w:r>
      <w:proofErr w:type="spellEnd"/>
      <w:r>
        <w:rPr>
          <w:rFonts w:ascii="Times New Roman" w:eastAsia="Times New Roman" w:hAnsi="Times New Roman" w:cs="Times New Roman"/>
        </w:rPr>
        <w:t xml:space="preserve"> data must follow current international research ethics standards such as the </w:t>
      </w:r>
      <w:hyperlink r:id="rId14">
        <w:r>
          <w:rPr>
            <w:rFonts w:ascii="Times New Roman" w:eastAsia="Times New Roman" w:hAnsi="Times New Roman" w:cs="Times New Roman"/>
            <w:color w:val="1155CC"/>
            <w:u w:val="single"/>
          </w:rPr>
          <w:t>Vancouver Protocol</w:t>
        </w:r>
      </w:hyperlink>
      <w:r>
        <w:rPr>
          <w:rFonts w:ascii="Times New Roman" w:eastAsia="Times New Roman" w:hAnsi="Times New Roman" w:cs="Times New Roman"/>
        </w:rPr>
        <w:t xml:space="preserve">, and the </w:t>
      </w:r>
      <w:hyperlink r:id="rId15">
        <w:r>
          <w:rPr>
            <w:rFonts w:ascii="Times New Roman" w:eastAsia="Times New Roman" w:hAnsi="Times New Roman" w:cs="Times New Roman"/>
            <w:color w:val="1155CC"/>
            <w:u w:val="single"/>
          </w:rPr>
          <w:t>Norwegian National</w:t>
        </w:r>
        <w:r>
          <w:rPr>
            <w:rFonts w:ascii="Times New Roman" w:eastAsia="Times New Roman" w:hAnsi="Times New Roman" w:cs="Times New Roman"/>
            <w:color w:val="1155CC"/>
            <w:u w:val="single"/>
          </w:rPr>
          <w:t xml:space="preserve"> Research Ethics Committees</w:t>
        </w:r>
      </w:hyperlink>
      <w:r>
        <w:rPr>
          <w:rFonts w:ascii="Times New Roman" w:eastAsia="Times New Roman" w:hAnsi="Times New Roman" w:cs="Times New Roman"/>
        </w:rPr>
        <w:t>).</w:t>
      </w:r>
    </w:p>
    <w:p w14:paraId="00000021" w14:textId="77777777" w:rsidR="001A3366" w:rsidRDefault="00DD4B7A">
      <w:pPr>
        <w:numPr>
          <w:ilvl w:val="0"/>
          <w:numId w:val="2"/>
        </w:numPr>
        <w:spacing w:after="120"/>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BetweenTheFjords</w:t>
      </w:r>
      <w:proofErr w:type="spellEnd"/>
      <w:r>
        <w:rPr>
          <w:rFonts w:ascii="Times New Roman" w:eastAsia="Times New Roman" w:hAnsi="Times New Roman" w:cs="Times New Roman"/>
        </w:rPr>
        <w:t xml:space="preserve"> have an Open Science policy, and we will share and make date and code publicly available, either as a standalone dataset or when appropriate in databases. We expect that the original publication is appropriate</w:t>
      </w:r>
      <w:r>
        <w:rPr>
          <w:rFonts w:ascii="Times New Roman" w:eastAsia="Times New Roman" w:hAnsi="Times New Roman" w:cs="Times New Roman"/>
        </w:rPr>
        <w:t>ly cited when data is used in downstream publications.</w:t>
      </w:r>
    </w:p>
    <w:p w14:paraId="00000022" w14:textId="77777777" w:rsidR="001A3366" w:rsidRDefault="00DD4B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Reference to projects in acknowledgement</w:t>
      </w:r>
    </w:p>
    <w:p w14:paraId="00000023" w14:textId="77777777" w:rsidR="001A3366" w:rsidRDefault="00DD4B7A">
      <w:pPr>
        <w:numPr>
          <w:ilvl w:val="0"/>
          <w:numId w:val="3"/>
        </w:numPr>
        <w:rPr>
          <w:rFonts w:ascii="Calibri" w:eastAsia="Calibri" w:hAnsi="Calibri" w:cs="Calibri"/>
        </w:rPr>
      </w:pPr>
      <w:r>
        <w:rPr>
          <w:rFonts w:ascii="Times New Roman" w:eastAsia="Times New Roman" w:hAnsi="Times New Roman" w:cs="Times New Roman"/>
        </w:rPr>
        <w:t xml:space="preserve">All papers based on or using </w:t>
      </w:r>
      <w:proofErr w:type="spellStart"/>
      <w:r>
        <w:rPr>
          <w:rFonts w:ascii="Times New Roman" w:eastAsia="Times New Roman" w:hAnsi="Times New Roman" w:cs="Times New Roman"/>
        </w:rPr>
        <w:t>BetweenTheFjords</w:t>
      </w:r>
      <w:proofErr w:type="spellEnd"/>
      <w:r>
        <w:rPr>
          <w:rFonts w:ascii="Times New Roman" w:eastAsia="Times New Roman" w:hAnsi="Times New Roman" w:cs="Times New Roman"/>
        </w:rPr>
        <w:t xml:space="preserve"> project sites, data, or metadata shall refer to the project short name and funding source and project code in the acknowledgements.  </w:t>
      </w:r>
    </w:p>
    <w:p w14:paraId="00000024" w14:textId="77777777" w:rsidR="001A3366" w:rsidRDefault="001A3366">
      <w:pPr>
        <w:spacing w:after="120"/>
        <w:jc w:val="both"/>
        <w:rPr>
          <w:rFonts w:ascii="Times New Roman" w:eastAsia="Times New Roman" w:hAnsi="Times New Roman" w:cs="Times New Roman"/>
        </w:rPr>
      </w:pPr>
    </w:p>
    <w:p w14:paraId="00000025" w14:textId="77777777" w:rsidR="001A3366" w:rsidRDefault="00DD4B7A">
      <w:pPr>
        <w:spacing w:after="120"/>
        <w:jc w:val="both"/>
        <w:rPr>
          <w:rFonts w:ascii="Times New Roman" w:eastAsia="Times New Roman" w:hAnsi="Times New Roman" w:cs="Times New Roman"/>
        </w:rPr>
      </w:pPr>
      <w:r>
        <w:rPr>
          <w:rFonts w:ascii="Times New Roman" w:eastAsia="Times New Roman" w:hAnsi="Times New Roman" w:cs="Times New Roman"/>
        </w:rPr>
        <w:t xml:space="preserve">By signing this agreement, I agree to comply by the </w:t>
      </w:r>
      <w:proofErr w:type="spellStart"/>
      <w:r>
        <w:rPr>
          <w:rFonts w:ascii="Times New Roman" w:eastAsia="Times New Roman" w:hAnsi="Times New Roman" w:cs="Times New Roman"/>
        </w:rPr>
        <w:t>BetweenTheFjords</w:t>
      </w:r>
      <w:proofErr w:type="spellEnd"/>
      <w:r>
        <w:rPr>
          <w:rFonts w:ascii="Times New Roman" w:eastAsia="Times New Roman" w:hAnsi="Times New Roman" w:cs="Times New Roman"/>
        </w:rPr>
        <w:t xml:space="preserve"> data s</w:t>
      </w:r>
      <w:r>
        <w:rPr>
          <w:rFonts w:ascii="Times New Roman" w:eastAsia="Times New Roman" w:hAnsi="Times New Roman" w:cs="Times New Roman"/>
        </w:rPr>
        <w:t>haring and management regulations set out above, and I gain rights to access and use project data as needed and agreed with the PIs.</w:t>
      </w:r>
    </w:p>
    <w:p w14:paraId="00000026" w14:textId="77777777" w:rsidR="001A3366" w:rsidRDefault="00DD4B7A">
      <w:pPr>
        <w:spacing w:after="1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27" w14:textId="77777777" w:rsidR="001A3366" w:rsidRDefault="001A3366">
      <w:pPr>
        <w:spacing w:after="120"/>
        <w:jc w:val="both"/>
        <w:rPr>
          <w:rFonts w:ascii="Times New Roman" w:eastAsia="Times New Roman" w:hAnsi="Times New Roman" w:cs="Times New Roman"/>
        </w:rPr>
      </w:pPr>
    </w:p>
    <w:p w14:paraId="00000028" w14:textId="77777777" w:rsidR="001A3366" w:rsidRDefault="00DD4B7A">
      <w:pPr>
        <w:spacing w:after="120"/>
        <w:jc w:val="both"/>
        <w:rPr>
          <w:rFonts w:ascii="Times New Roman" w:eastAsia="Times New Roman" w:hAnsi="Times New Roman" w:cs="Times New Roman"/>
        </w:rPr>
      </w:pPr>
      <w:r>
        <w:rPr>
          <w:rFonts w:ascii="Times New Roman" w:eastAsia="Times New Roman" w:hAnsi="Times New Roman" w:cs="Times New Roman"/>
        </w:rPr>
        <w:t>Printed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Place, date:</w:t>
      </w:r>
      <w:r>
        <w:rPr>
          <w:rFonts w:ascii="Times New Roman" w:eastAsia="Times New Roman" w:hAnsi="Times New Roman" w:cs="Times New Roman"/>
        </w:rPr>
        <w:tab/>
      </w:r>
    </w:p>
    <w:p w14:paraId="00000029" w14:textId="407C430E" w:rsidR="001A3366" w:rsidRPr="008C1D22" w:rsidRDefault="008C1D22" w:rsidP="008C1D22">
      <w:pPr>
        <w:tabs>
          <w:tab w:val="left" w:pos="6848"/>
        </w:tabs>
        <w:spacing w:after="120"/>
        <w:jc w:val="both"/>
        <w:rPr>
          <w:rFonts w:ascii="Times New Roman" w:eastAsia="Times New Roman" w:hAnsi="Times New Roman" w:cs="Times New Roman"/>
          <w:lang w:val="nb-NO"/>
        </w:rPr>
      </w:pPr>
      <w:r w:rsidRPr="008C1D22">
        <w:rPr>
          <w:rFonts w:ascii="Times New Roman" w:eastAsia="Times New Roman" w:hAnsi="Times New Roman" w:cs="Times New Roman"/>
          <w:lang w:val="nb-NO"/>
        </w:rPr>
        <w:t>Lasse Søgaard</w:t>
      </w:r>
      <w:r w:rsidRPr="008C1D22">
        <w:rPr>
          <w:rFonts w:ascii="Times New Roman" w:eastAsia="Times New Roman" w:hAnsi="Times New Roman" w:cs="Times New Roman"/>
          <w:lang w:val="nb-NO"/>
        </w:rPr>
        <w:tab/>
        <w:t>Bergen, 2. J</w:t>
      </w:r>
      <w:r>
        <w:rPr>
          <w:rFonts w:ascii="Times New Roman" w:eastAsia="Times New Roman" w:hAnsi="Times New Roman" w:cs="Times New Roman"/>
          <w:lang w:val="nb-NO"/>
        </w:rPr>
        <w:t>une 2020</w:t>
      </w:r>
    </w:p>
    <w:p w14:paraId="0000002A" w14:textId="77777777" w:rsidR="001A3366" w:rsidRPr="008C1D22" w:rsidRDefault="001A3366">
      <w:pPr>
        <w:spacing w:after="120"/>
        <w:jc w:val="both"/>
        <w:rPr>
          <w:rFonts w:ascii="Times New Roman" w:eastAsia="Times New Roman" w:hAnsi="Times New Roman" w:cs="Times New Roman"/>
          <w:lang w:val="nb-NO"/>
        </w:rPr>
      </w:pPr>
    </w:p>
    <w:p w14:paraId="0000002B" w14:textId="77777777" w:rsidR="001A3366" w:rsidRDefault="00DD4B7A">
      <w:pPr>
        <w:spacing w:after="120"/>
        <w:jc w:val="both"/>
        <w:rPr>
          <w:rFonts w:ascii="Times New Roman" w:eastAsia="Times New Roman" w:hAnsi="Times New Roman" w:cs="Times New Roman"/>
        </w:rPr>
      </w:pPr>
      <w:r>
        <w:rPr>
          <w:rFonts w:ascii="Times New Roman" w:eastAsia="Times New Roman" w:hAnsi="Times New Roman" w:cs="Times New Roman"/>
        </w:rPr>
        <w:t>Signature:</w:t>
      </w:r>
    </w:p>
    <w:p w14:paraId="0000002D" w14:textId="2CF46E82" w:rsidR="001A3366" w:rsidRDefault="008C1D22">
      <w:pPr>
        <w:jc w:val="both"/>
        <w:rPr>
          <w:b/>
          <w:sz w:val="24"/>
          <w:szCs w:val="24"/>
        </w:rPr>
      </w:pPr>
      <w:r>
        <w:rPr>
          <w:noProof/>
        </w:rPr>
        <w:drawing>
          <wp:inline distT="0" distB="0" distL="0" distR="0" wp14:anchorId="35C66532" wp14:editId="108459F8">
            <wp:extent cx="1717675" cy="691116"/>
            <wp:effectExtent l="0" t="0" r="0" b="0"/>
            <wp:docPr id="1" name="Bilde 1" descr="Ingen 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beskrivelse er tilgjengel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9237" b="40591"/>
                    <a:stretch/>
                  </pic:blipFill>
                  <pic:spPr bwMode="auto">
                    <a:xfrm>
                      <a:off x="0" y="0"/>
                      <a:ext cx="1721083" cy="69248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00DD4B7A">
        <w:br w:type="page"/>
      </w:r>
    </w:p>
    <w:p w14:paraId="0000002E" w14:textId="77777777" w:rsidR="001A3366" w:rsidRDefault="00DD4B7A">
      <w:pPr>
        <w:jc w:val="both"/>
        <w:rPr>
          <w:sz w:val="20"/>
          <w:szCs w:val="20"/>
        </w:rPr>
      </w:pPr>
      <w:r>
        <w:rPr>
          <w:b/>
          <w:sz w:val="24"/>
          <w:szCs w:val="24"/>
        </w:rPr>
        <w:lastRenderedPageBreak/>
        <w:t xml:space="preserve">Appendix: </w:t>
      </w:r>
      <w:proofErr w:type="spellStart"/>
      <w:r>
        <w:rPr>
          <w:b/>
          <w:sz w:val="24"/>
          <w:szCs w:val="24"/>
        </w:rPr>
        <w:t>BetweenTheFjords</w:t>
      </w:r>
      <w:proofErr w:type="spellEnd"/>
      <w:r>
        <w:rPr>
          <w:b/>
          <w:sz w:val="24"/>
          <w:szCs w:val="24"/>
        </w:rPr>
        <w:t xml:space="preserve"> project overview as of January </w:t>
      </w:r>
      <w:proofErr w:type="gramStart"/>
      <w:r>
        <w:rPr>
          <w:b/>
          <w:sz w:val="24"/>
          <w:szCs w:val="24"/>
        </w:rPr>
        <w:t>2019:</w:t>
      </w:r>
      <w:r>
        <w:rPr>
          <w:sz w:val="20"/>
          <w:szCs w:val="20"/>
        </w:rPr>
        <w:t>*</w:t>
      </w:r>
      <w:proofErr w:type="gramEnd"/>
      <w:r>
        <w:rPr>
          <w:sz w:val="20"/>
          <w:szCs w:val="20"/>
        </w:rPr>
        <w:t xml:space="preserve">Research projects **Educational projects </w:t>
      </w:r>
      <w:proofErr w:type="spellStart"/>
      <w:r>
        <w:rPr>
          <w:sz w:val="20"/>
          <w:szCs w:val="20"/>
          <w:vertAlign w:val="superscript"/>
        </w:rPr>
        <w:t>S</w:t>
      </w:r>
      <w:r>
        <w:rPr>
          <w:sz w:val="20"/>
          <w:szCs w:val="20"/>
        </w:rPr>
        <w:t>Seedclim</w:t>
      </w:r>
      <w:proofErr w:type="spellEnd"/>
      <w:r>
        <w:rPr>
          <w:sz w:val="20"/>
          <w:szCs w:val="20"/>
        </w:rPr>
        <w:t xml:space="preserve"> climate grid </w:t>
      </w:r>
      <w:proofErr w:type="spellStart"/>
      <w:r>
        <w:rPr>
          <w:sz w:val="20"/>
          <w:szCs w:val="20"/>
          <w:vertAlign w:val="superscript"/>
        </w:rPr>
        <w:t>L</w:t>
      </w:r>
      <w:r>
        <w:rPr>
          <w:sz w:val="20"/>
          <w:szCs w:val="20"/>
        </w:rPr>
        <w:t>LandPress</w:t>
      </w:r>
      <w:proofErr w:type="spellEnd"/>
      <w:r>
        <w:rPr>
          <w:sz w:val="20"/>
          <w:szCs w:val="20"/>
        </w:rPr>
        <w:t xml:space="preserve"> climate gradient:</w:t>
      </w:r>
    </w:p>
    <w:p w14:paraId="0000002F" w14:textId="77777777" w:rsidR="001A3366" w:rsidRDefault="001A3366">
      <w:pPr>
        <w:jc w:val="both"/>
        <w:rPr>
          <w:sz w:val="20"/>
          <w:szCs w:val="20"/>
        </w:rPr>
      </w:pPr>
    </w:p>
    <w:p w14:paraId="00000030" w14:textId="77777777" w:rsidR="001A3366" w:rsidRDefault="00DD4B7A">
      <w:pPr>
        <w:jc w:val="both"/>
        <w:rPr>
          <w:sz w:val="18"/>
          <w:szCs w:val="18"/>
        </w:rPr>
      </w:pPr>
      <w:r>
        <w:rPr>
          <w:b/>
          <w:sz w:val="18"/>
          <w:szCs w:val="18"/>
        </w:rPr>
        <w:t>Three-D*</w:t>
      </w:r>
      <w:r>
        <w:rPr>
          <w:b/>
          <w:sz w:val="18"/>
          <w:szCs w:val="18"/>
          <w:vertAlign w:val="superscript"/>
        </w:rPr>
        <w:t>S</w:t>
      </w:r>
      <w:r>
        <w:rPr>
          <w:sz w:val="18"/>
          <w:szCs w:val="18"/>
        </w:rPr>
        <w:t>: Integrated assessment to aid mitigation of negative impacts by THREE global change Driv</w:t>
      </w:r>
      <w:r>
        <w:rPr>
          <w:sz w:val="18"/>
          <w:szCs w:val="18"/>
        </w:rPr>
        <w:t xml:space="preserve">ers on alpine biodiversity and ecosystem function. NORWEGIAN RESEARCH COUNCIL MILJØFORSK project 287801. </w:t>
      </w:r>
      <w:proofErr w:type="spellStart"/>
      <w:r>
        <w:rPr>
          <w:sz w:val="18"/>
          <w:szCs w:val="18"/>
        </w:rPr>
        <w:t>kNOK</w:t>
      </w:r>
      <w:proofErr w:type="spellEnd"/>
      <w:r>
        <w:rPr>
          <w:sz w:val="18"/>
          <w:szCs w:val="18"/>
        </w:rPr>
        <w:t xml:space="preserve"> 6.220. 2019 – 2022. PI </w:t>
      </w:r>
      <w:proofErr w:type="spellStart"/>
      <w:r>
        <w:rPr>
          <w:sz w:val="18"/>
          <w:szCs w:val="18"/>
        </w:rPr>
        <w:t>Halbritter</w:t>
      </w:r>
      <w:proofErr w:type="spellEnd"/>
      <w:r>
        <w:rPr>
          <w:sz w:val="18"/>
          <w:szCs w:val="18"/>
        </w:rPr>
        <w:t>, Vandvik</w:t>
      </w:r>
    </w:p>
    <w:p w14:paraId="00000031" w14:textId="77777777" w:rsidR="001A3366" w:rsidRDefault="00DD4B7A">
      <w:pPr>
        <w:jc w:val="both"/>
        <w:rPr>
          <w:sz w:val="18"/>
          <w:szCs w:val="18"/>
        </w:rPr>
      </w:pPr>
      <w:r>
        <w:rPr>
          <w:b/>
          <w:sz w:val="18"/>
          <w:szCs w:val="18"/>
        </w:rPr>
        <w:t>EMERALD*</w:t>
      </w:r>
      <w:r>
        <w:rPr>
          <w:b/>
          <w:sz w:val="18"/>
          <w:szCs w:val="18"/>
          <w:vertAlign w:val="superscript"/>
        </w:rPr>
        <w:t>SL</w:t>
      </w:r>
      <w:r>
        <w:rPr>
          <w:sz w:val="18"/>
          <w:szCs w:val="18"/>
        </w:rPr>
        <w:t>: Terrestrial ecosystem-climate interactions of our EMERALD planet. NORWEGIAN RESEARCH COUNCI</w:t>
      </w:r>
      <w:r>
        <w:rPr>
          <w:sz w:val="18"/>
          <w:szCs w:val="18"/>
        </w:rPr>
        <w:t xml:space="preserve">L KLIMAFORSK project 294948. </w:t>
      </w:r>
      <w:proofErr w:type="spellStart"/>
      <w:r>
        <w:rPr>
          <w:sz w:val="18"/>
          <w:szCs w:val="18"/>
        </w:rPr>
        <w:t>kNOK</w:t>
      </w:r>
      <w:proofErr w:type="spellEnd"/>
      <w:r>
        <w:rPr>
          <w:sz w:val="18"/>
          <w:szCs w:val="18"/>
        </w:rPr>
        <w:t xml:space="preserve"> 29.992. 2019 – 2022.  PI </w:t>
      </w:r>
      <w:proofErr w:type="spellStart"/>
      <w:r>
        <w:rPr>
          <w:sz w:val="18"/>
          <w:szCs w:val="18"/>
        </w:rPr>
        <w:t>Stordal</w:t>
      </w:r>
      <w:proofErr w:type="spellEnd"/>
      <w:r>
        <w:rPr>
          <w:sz w:val="18"/>
          <w:szCs w:val="18"/>
        </w:rPr>
        <w:t>/ WP lead Vandvik</w:t>
      </w:r>
    </w:p>
    <w:p w14:paraId="00000032" w14:textId="77777777" w:rsidR="001A3366" w:rsidRDefault="00DD4B7A">
      <w:pPr>
        <w:jc w:val="both"/>
        <w:rPr>
          <w:sz w:val="18"/>
          <w:szCs w:val="18"/>
        </w:rPr>
      </w:pPr>
      <w:r>
        <w:rPr>
          <w:b/>
          <w:sz w:val="18"/>
          <w:szCs w:val="18"/>
        </w:rPr>
        <w:t xml:space="preserve">Fra </w:t>
      </w:r>
      <w:proofErr w:type="spellStart"/>
      <w:r>
        <w:rPr>
          <w:b/>
          <w:sz w:val="18"/>
          <w:szCs w:val="18"/>
        </w:rPr>
        <w:t>vugge</w:t>
      </w:r>
      <w:proofErr w:type="spellEnd"/>
      <w:r>
        <w:rPr>
          <w:b/>
          <w:sz w:val="18"/>
          <w:szCs w:val="18"/>
        </w:rPr>
        <w:t xml:space="preserve"> </w:t>
      </w:r>
      <w:proofErr w:type="spellStart"/>
      <w:r>
        <w:rPr>
          <w:b/>
          <w:sz w:val="18"/>
          <w:szCs w:val="18"/>
        </w:rPr>
        <w:t>til</w:t>
      </w:r>
      <w:proofErr w:type="spellEnd"/>
      <w:r>
        <w:rPr>
          <w:b/>
          <w:sz w:val="18"/>
          <w:szCs w:val="18"/>
        </w:rPr>
        <w:t xml:space="preserve"> grad*</w:t>
      </w:r>
      <w:r>
        <w:rPr>
          <w:b/>
          <w:sz w:val="18"/>
          <w:szCs w:val="18"/>
          <w:vertAlign w:val="superscript"/>
        </w:rPr>
        <w:t>S</w:t>
      </w:r>
      <w:r>
        <w:rPr>
          <w:sz w:val="18"/>
          <w:szCs w:val="18"/>
        </w:rPr>
        <w:t xml:space="preserve">: Student research – from cradle to grade. Olav Thon </w:t>
      </w:r>
      <w:proofErr w:type="spellStart"/>
      <w:r>
        <w:rPr>
          <w:sz w:val="18"/>
          <w:szCs w:val="18"/>
        </w:rPr>
        <w:t>Stiftelsen</w:t>
      </w:r>
      <w:proofErr w:type="spellEnd"/>
      <w:r>
        <w:rPr>
          <w:sz w:val="18"/>
          <w:szCs w:val="18"/>
        </w:rPr>
        <w:t xml:space="preserve"> student active research project grant XXX. </w:t>
      </w:r>
      <w:proofErr w:type="spellStart"/>
      <w:r>
        <w:rPr>
          <w:sz w:val="18"/>
          <w:szCs w:val="18"/>
        </w:rPr>
        <w:t>kNOK</w:t>
      </w:r>
      <w:proofErr w:type="spellEnd"/>
      <w:r>
        <w:rPr>
          <w:sz w:val="18"/>
          <w:szCs w:val="18"/>
        </w:rPr>
        <w:t xml:space="preserve"> 1.500. 2019 – 2021. PI Vandvik, </w:t>
      </w:r>
      <w:proofErr w:type="spellStart"/>
      <w:r>
        <w:rPr>
          <w:sz w:val="18"/>
          <w:szCs w:val="18"/>
        </w:rPr>
        <w:t>Førland</w:t>
      </w:r>
      <w:proofErr w:type="spellEnd"/>
      <w:r>
        <w:rPr>
          <w:sz w:val="18"/>
          <w:szCs w:val="18"/>
        </w:rPr>
        <w:t>,</w:t>
      </w:r>
      <w:r>
        <w:rPr>
          <w:sz w:val="18"/>
          <w:szCs w:val="18"/>
        </w:rPr>
        <w:t xml:space="preserve"> Gya, </w:t>
      </w:r>
      <w:proofErr w:type="spellStart"/>
      <w:r>
        <w:rPr>
          <w:sz w:val="18"/>
          <w:szCs w:val="18"/>
        </w:rPr>
        <w:t>Lygre</w:t>
      </w:r>
      <w:proofErr w:type="spellEnd"/>
      <w:r>
        <w:rPr>
          <w:sz w:val="18"/>
          <w:szCs w:val="18"/>
        </w:rPr>
        <w:t>.</w:t>
      </w:r>
    </w:p>
    <w:p w14:paraId="00000033" w14:textId="77777777" w:rsidR="001A3366" w:rsidRDefault="00DD4B7A">
      <w:pPr>
        <w:jc w:val="both"/>
        <w:rPr>
          <w:sz w:val="18"/>
          <w:szCs w:val="18"/>
        </w:rPr>
      </w:pPr>
      <w:proofErr w:type="spellStart"/>
      <w:r>
        <w:rPr>
          <w:b/>
          <w:sz w:val="18"/>
          <w:szCs w:val="18"/>
        </w:rPr>
        <w:t>ExperTS</w:t>
      </w:r>
      <w:proofErr w:type="spellEnd"/>
      <w:r>
        <w:rPr>
          <w:b/>
          <w:sz w:val="18"/>
          <w:szCs w:val="18"/>
        </w:rPr>
        <w:t>**</w:t>
      </w:r>
      <w:r>
        <w:rPr>
          <w:b/>
          <w:sz w:val="18"/>
          <w:szCs w:val="18"/>
          <w:vertAlign w:val="superscript"/>
        </w:rPr>
        <w:t>SL</w:t>
      </w:r>
      <w:r>
        <w:rPr>
          <w:sz w:val="18"/>
          <w:szCs w:val="18"/>
        </w:rPr>
        <w:t xml:space="preserve">: Experiments, Traits, Synthesis: Using knowledge from global ecological experiments to validate, assess, and improve trait-based theory. NORWEGIAN RESEARCH COUNCIL INTPART project 287784. </w:t>
      </w:r>
      <w:proofErr w:type="spellStart"/>
      <w:r>
        <w:rPr>
          <w:sz w:val="18"/>
          <w:szCs w:val="18"/>
        </w:rPr>
        <w:t>kNOK</w:t>
      </w:r>
      <w:proofErr w:type="spellEnd"/>
      <w:r>
        <w:rPr>
          <w:sz w:val="18"/>
          <w:szCs w:val="18"/>
        </w:rPr>
        <w:t xml:space="preserve"> 5.960. 2019 – 2021.  PI Vandvik, </w:t>
      </w:r>
      <w:proofErr w:type="spellStart"/>
      <w:r>
        <w:rPr>
          <w:sz w:val="18"/>
          <w:szCs w:val="18"/>
        </w:rPr>
        <w:t>Enqui</w:t>
      </w:r>
      <w:r>
        <w:rPr>
          <w:sz w:val="18"/>
          <w:szCs w:val="18"/>
        </w:rPr>
        <w:t>st</w:t>
      </w:r>
      <w:proofErr w:type="spellEnd"/>
    </w:p>
    <w:p w14:paraId="00000034" w14:textId="77777777" w:rsidR="001A3366" w:rsidRDefault="00DD4B7A">
      <w:pPr>
        <w:jc w:val="both"/>
        <w:rPr>
          <w:sz w:val="18"/>
          <w:szCs w:val="18"/>
        </w:rPr>
      </w:pPr>
      <w:r>
        <w:rPr>
          <w:b/>
          <w:sz w:val="18"/>
          <w:szCs w:val="18"/>
        </w:rPr>
        <w:t>INCLINE*</w:t>
      </w:r>
      <w:r>
        <w:rPr>
          <w:b/>
          <w:sz w:val="18"/>
          <w:szCs w:val="18"/>
          <w:vertAlign w:val="superscript"/>
        </w:rPr>
        <w:t>S</w:t>
      </w:r>
      <w:r>
        <w:rPr>
          <w:b/>
          <w:sz w:val="18"/>
          <w:szCs w:val="18"/>
        </w:rPr>
        <w:t xml:space="preserve">: </w:t>
      </w:r>
      <w:r>
        <w:rPr>
          <w:sz w:val="18"/>
          <w:szCs w:val="18"/>
        </w:rPr>
        <w:t xml:space="preserve">Indirect climate change impacts on alpine plant communities. </w:t>
      </w:r>
      <w:r>
        <w:rPr>
          <w:smallCaps/>
          <w:sz w:val="18"/>
          <w:szCs w:val="18"/>
        </w:rPr>
        <w:t>Norwegian Research Council</w:t>
      </w:r>
      <w:r>
        <w:rPr>
          <w:sz w:val="18"/>
          <w:szCs w:val="18"/>
        </w:rPr>
        <w:t xml:space="preserve"> FRIMEDBIO project 274712. </w:t>
      </w:r>
      <w:proofErr w:type="spellStart"/>
      <w:r>
        <w:rPr>
          <w:sz w:val="18"/>
          <w:szCs w:val="18"/>
        </w:rPr>
        <w:t>kNOK</w:t>
      </w:r>
      <w:proofErr w:type="spellEnd"/>
      <w:r>
        <w:rPr>
          <w:sz w:val="18"/>
          <w:szCs w:val="18"/>
        </w:rPr>
        <w:t xml:space="preserve"> 11.009 .2018 – 2021. PI Vandvik, Töpper</w:t>
      </w:r>
    </w:p>
    <w:p w14:paraId="00000035" w14:textId="77777777" w:rsidR="001A3366" w:rsidRDefault="00DD4B7A">
      <w:pPr>
        <w:jc w:val="both"/>
        <w:rPr>
          <w:sz w:val="18"/>
          <w:szCs w:val="18"/>
        </w:rPr>
      </w:pPr>
      <w:r>
        <w:rPr>
          <w:b/>
          <w:sz w:val="18"/>
          <w:szCs w:val="18"/>
        </w:rPr>
        <w:t>RECITE**</w:t>
      </w:r>
      <w:r>
        <w:rPr>
          <w:b/>
          <w:sz w:val="18"/>
          <w:szCs w:val="18"/>
          <w:vertAlign w:val="superscript"/>
        </w:rPr>
        <w:t>SL</w:t>
      </w:r>
      <w:r>
        <w:rPr>
          <w:b/>
          <w:sz w:val="18"/>
          <w:szCs w:val="18"/>
        </w:rPr>
        <w:t xml:space="preserve">: </w:t>
      </w:r>
      <w:r>
        <w:rPr>
          <w:color w:val="373426"/>
          <w:sz w:val="18"/>
          <w:szCs w:val="18"/>
        </w:rPr>
        <w:t>Research and Education Partnership in Climate Change Impacts on Terrestrial Ecosystems</w:t>
      </w:r>
      <w:r>
        <w:rPr>
          <w:sz w:val="18"/>
          <w:szCs w:val="18"/>
        </w:rPr>
        <w:t xml:space="preserve">. </w:t>
      </w:r>
      <w:r>
        <w:rPr>
          <w:smallCaps/>
          <w:sz w:val="18"/>
          <w:szCs w:val="18"/>
        </w:rPr>
        <w:t>Norwegian Research Council</w:t>
      </w:r>
      <w:r>
        <w:rPr>
          <w:sz w:val="18"/>
          <w:szCs w:val="18"/>
        </w:rPr>
        <w:t xml:space="preserve"> INTPART project 274831. </w:t>
      </w:r>
      <w:proofErr w:type="spellStart"/>
      <w:r>
        <w:rPr>
          <w:sz w:val="18"/>
          <w:szCs w:val="18"/>
        </w:rPr>
        <w:t>kNOK</w:t>
      </w:r>
      <w:proofErr w:type="spellEnd"/>
      <w:r>
        <w:rPr>
          <w:sz w:val="18"/>
          <w:szCs w:val="18"/>
        </w:rPr>
        <w:t xml:space="preserve"> 5.787. 2018 – 2021.PI Vandvik</w:t>
      </w:r>
    </w:p>
    <w:p w14:paraId="00000036" w14:textId="77777777" w:rsidR="001A3366" w:rsidRDefault="00DD4B7A">
      <w:pPr>
        <w:jc w:val="both"/>
        <w:rPr>
          <w:sz w:val="18"/>
          <w:szCs w:val="18"/>
        </w:rPr>
      </w:pPr>
      <w:proofErr w:type="spellStart"/>
      <w:r>
        <w:rPr>
          <w:b/>
          <w:sz w:val="18"/>
          <w:szCs w:val="18"/>
        </w:rPr>
        <w:t>HiddenCosts</w:t>
      </w:r>
      <w:proofErr w:type="spellEnd"/>
      <w:r>
        <w:rPr>
          <w:b/>
          <w:sz w:val="18"/>
          <w:szCs w:val="18"/>
        </w:rPr>
        <w:t>*</w:t>
      </w:r>
      <w:r>
        <w:rPr>
          <w:b/>
          <w:sz w:val="18"/>
          <w:szCs w:val="18"/>
          <w:vertAlign w:val="superscript"/>
        </w:rPr>
        <w:t>L</w:t>
      </w:r>
      <w:r>
        <w:rPr>
          <w:b/>
          <w:sz w:val="18"/>
          <w:szCs w:val="18"/>
        </w:rPr>
        <w:t xml:space="preserve">: </w:t>
      </w:r>
      <w:r>
        <w:rPr>
          <w:sz w:val="18"/>
          <w:szCs w:val="18"/>
        </w:rPr>
        <w:t xml:space="preserve">Hidden costs of implementing afforestation as a climate mitigation </w:t>
      </w:r>
      <w:r>
        <w:rPr>
          <w:sz w:val="18"/>
          <w:szCs w:val="18"/>
        </w:rPr>
        <w:t xml:space="preserve">strategy: A comprehensive assessment of direct and indirect impacts. </w:t>
      </w:r>
      <w:r>
        <w:rPr>
          <w:smallCaps/>
          <w:sz w:val="18"/>
          <w:szCs w:val="18"/>
        </w:rPr>
        <w:t>Norwegian Research Council</w:t>
      </w:r>
      <w:r>
        <w:rPr>
          <w:sz w:val="18"/>
          <w:szCs w:val="18"/>
        </w:rPr>
        <w:t xml:space="preserve"> KLIMAFORSK project 268243. </w:t>
      </w:r>
      <w:proofErr w:type="spellStart"/>
      <w:r>
        <w:rPr>
          <w:sz w:val="18"/>
          <w:szCs w:val="18"/>
        </w:rPr>
        <w:t>kNOK</w:t>
      </w:r>
      <w:proofErr w:type="spellEnd"/>
      <w:r>
        <w:rPr>
          <w:sz w:val="18"/>
          <w:szCs w:val="18"/>
        </w:rPr>
        <w:t xml:space="preserve"> 10.936. 2017 – 2020.  PI Lee</w:t>
      </w:r>
    </w:p>
    <w:p w14:paraId="00000037" w14:textId="77777777" w:rsidR="001A3366" w:rsidRDefault="00DD4B7A">
      <w:pPr>
        <w:jc w:val="both"/>
        <w:rPr>
          <w:sz w:val="18"/>
          <w:szCs w:val="18"/>
        </w:rPr>
      </w:pPr>
      <w:proofErr w:type="spellStart"/>
      <w:r>
        <w:rPr>
          <w:b/>
          <w:sz w:val="18"/>
          <w:szCs w:val="18"/>
        </w:rPr>
        <w:t>LandPress</w:t>
      </w:r>
      <w:proofErr w:type="spellEnd"/>
      <w:r>
        <w:rPr>
          <w:b/>
          <w:sz w:val="18"/>
          <w:szCs w:val="18"/>
        </w:rPr>
        <w:t>*</w:t>
      </w:r>
      <w:r>
        <w:rPr>
          <w:b/>
          <w:sz w:val="18"/>
          <w:szCs w:val="18"/>
          <w:vertAlign w:val="superscript"/>
        </w:rPr>
        <w:t>L</w:t>
      </w:r>
      <w:r>
        <w:rPr>
          <w:sz w:val="18"/>
          <w:szCs w:val="18"/>
        </w:rPr>
        <w:t>: Land use management to ensure ecosystem service delivery under new societal and enviro</w:t>
      </w:r>
      <w:r>
        <w:rPr>
          <w:sz w:val="18"/>
          <w:szCs w:val="18"/>
        </w:rPr>
        <w:t xml:space="preserve">nmental pressures in heathlands. NORWEGIAN RESEARCH COUNCIL MILJØFORSK project 255090. </w:t>
      </w:r>
      <w:proofErr w:type="spellStart"/>
      <w:r>
        <w:rPr>
          <w:sz w:val="18"/>
          <w:szCs w:val="18"/>
        </w:rPr>
        <w:t>kNOK</w:t>
      </w:r>
      <w:proofErr w:type="spellEnd"/>
      <w:r>
        <w:rPr>
          <w:sz w:val="18"/>
          <w:szCs w:val="18"/>
        </w:rPr>
        <w:t xml:space="preserve"> 12.983. 2016 – 2019.PI Vandvik, </w:t>
      </w:r>
      <w:proofErr w:type="spellStart"/>
      <w:r>
        <w:rPr>
          <w:sz w:val="18"/>
          <w:szCs w:val="18"/>
        </w:rPr>
        <w:t>Velle</w:t>
      </w:r>
      <w:proofErr w:type="spellEnd"/>
    </w:p>
    <w:p w14:paraId="00000038" w14:textId="77777777" w:rsidR="001A3366" w:rsidRDefault="00DD4B7A">
      <w:pPr>
        <w:jc w:val="both"/>
        <w:rPr>
          <w:sz w:val="18"/>
          <w:szCs w:val="18"/>
        </w:rPr>
      </w:pPr>
      <w:proofErr w:type="spellStart"/>
      <w:r>
        <w:rPr>
          <w:b/>
          <w:sz w:val="18"/>
          <w:szCs w:val="18"/>
        </w:rPr>
        <w:t>TraitTrain</w:t>
      </w:r>
      <w:proofErr w:type="spellEnd"/>
      <w:r>
        <w:rPr>
          <w:b/>
          <w:sz w:val="18"/>
          <w:szCs w:val="18"/>
        </w:rPr>
        <w:t>**</w:t>
      </w:r>
      <w:r>
        <w:rPr>
          <w:b/>
          <w:sz w:val="18"/>
          <w:szCs w:val="18"/>
          <w:vertAlign w:val="superscript"/>
        </w:rPr>
        <w:t>SL</w:t>
      </w:r>
      <w:r>
        <w:rPr>
          <w:sz w:val="18"/>
          <w:szCs w:val="18"/>
        </w:rPr>
        <w:t>: Comparing climate change impacts on High North vs. Alpine ecosystems through research and training in trait-ba</w:t>
      </w:r>
      <w:r>
        <w:rPr>
          <w:sz w:val="18"/>
          <w:szCs w:val="18"/>
        </w:rPr>
        <w:t xml:space="preserve">sed approaches. SIU project HNP-2015/10037. </w:t>
      </w:r>
      <w:proofErr w:type="spellStart"/>
      <w:r>
        <w:rPr>
          <w:sz w:val="18"/>
          <w:szCs w:val="18"/>
        </w:rPr>
        <w:t>kNOK</w:t>
      </w:r>
      <w:proofErr w:type="spellEnd"/>
      <w:r>
        <w:rPr>
          <w:sz w:val="18"/>
          <w:szCs w:val="18"/>
        </w:rPr>
        <w:t xml:space="preserve"> 1.500. 2016 – 2018. PI Vandvik</w:t>
      </w:r>
    </w:p>
    <w:p w14:paraId="00000039" w14:textId="77777777" w:rsidR="001A3366" w:rsidRDefault="00DD4B7A">
      <w:pPr>
        <w:jc w:val="both"/>
        <w:rPr>
          <w:sz w:val="18"/>
          <w:szCs w:val="18"/>
        </w:rPr>
      </w:pPr>
      <w:proofErr w:type="spellStart"/>
      <w:r>
        <w:rPr>
          <w:b/>
          <w:sz w:val="18"/>
          <w:szCs w:val="18"/>
        </w:rPr>
        <w:t>FunCaB</w:t>
      </w:r>
      <w:proofErr w:type="spellEnd"/>
      <w:r>
        <w:rPr>
          <w:b/>
          <w:sz w:val="18"/>
          <w:szCs w:val="18"/>
        </w:rPr>
        <w:t>*</w:t>
      </w:r>
      <w:r>
        <w:rPr>
          <w:b/>
          <w:sz w:val="18"/>
          <w:szCs w:val="18"/>
          <w:vertAlign w:val="superscript"/>
        </w:rPr>
        <w:t>S</w:t>
      </w:r>
      <w:r>
        <w:rPr>
          <w:sz w:val="18"/>
          <w:szCs w:val="18"/>
        </w:rPr>
        <w:t xml:space="preserve">: The role of Functional group interactions in mediating climate change impacts on the Carbon dynamics and Biodiversity of alpine ecosystems. </w:t>
      </w:r>
      <w:r>
        <w:rPr>
          <w:smallCaps/>
          <w:sz w:val="18"/>
          <w:szCs w:val="18"/>
        </w:rPr>
        <w:t>Norwegian Research Council</w:t>
      </w:r>
      <w:r>
        <w:rPr>
          <w:sz w:val="18"/>
          <w:szCs w:val="18"/>
        </w:rPr>
        <w:t xml:space="preserve"> KLIMAFORSK project 244525. </w:t>
      </w:r>
      <w:proofErr w:type="spellStart"/>
      <w:r>
        <w:rPr>
          <w:sz w:val="18"/>
          <w:szCs w:val="18"/>
        </w:rPr>
        <w:t>kNOK</w:t>
      </w:r>
      <w:proofErr w:type="spellEnd"/>
      <w:r>
        <w:rPr>
          <w:sz w:val="18"/>
          <w:szCs w:val="18"/>
        </w:rPr>
        <w:t xml:space="preserve"> 7.900. 2015 – 2018. PI Vandvik</w:t>
      </w:r>
    </w:p>
    <w:p w14:paraId="0000003A" w14:textId="77777777" w:rsidR="001A3366" w:rsidRDefault="00DD4B7A">
      <w:pPr>
        <w:jc w:val="both"/>
        <w:rPr>
          <w:sz w:val="18"/>
          <w:szCs w:val="18"/>
        </w:rPr>
      </w:pPr>
      <w:r>
        <w:rPr>
          <w:b/>
          <w:sz w:val="18"/>
          <w:szCs w:val="18"/>
        </w:rPr>
        <w:t>DRIVE*</w:t>
      </w:r>
      <w:r>
        <w:rPr>
          <w:b/>
          <w:sz w:val="18"/>
          <w:szCs w:val="18"/>
          <w:vertAlign w:val="superscript"/>
        </w:rPr>
        <w:t>S</w:t>
      </w:r>
      <w:r>
        <w:rPr>
          <w:sz w:val="18"/>
          <w:szCs w:val="18"/>
        </w:rPr>
        <w:t xml:space="preserve">: The plant root microbiome diversity and resilience in a changing climate. </w:t>
      </w:r>
      <w:r>
        <w:rPr>
          <w:smallCaps/>
          <w:sz w:val="18"/>
          <w:szCs w:val="18"/>
        </w:rPr>
        <w:t>Norwegian Research Council</w:t>
      </w:r>
      <w:r>
        <w:rPr>
          <w:sz w:val="18"/>
          <w:szCs w:val="18"/>
        </w:rPr>
        <w:t xml:space="preserve"> FRIMEDBIO project 240897. 2014 – 2017. PI: Vik</w:t>
      </w:r>
    </w:p>
    <w:p w14:paraId="0000003B" w14:textId="77777777" w:rsidR="001A3366" w:rsidRDefault="00DD4B7A">
      <w:pPr>
        <w:jc w:val="both"/>
        <w:rPr>
          <w:sz w:val="18"/>
          <w:szCs w:val="18"/>
        </w:rPr>
      </w:pPr>
      <w:proofErr w:type="spellStart"/>
      <w:r>
        <w:rPr>
          <w:b/>
          <w:sz w:val="18"/>
          <w:szCs w:val="18"/>
        </w:rPr>
        <w:t>TransPlant</w:t>
      </w:r>
      <w:proofErr w:type="spellEnd"/>
      <w:r>
        <w:rPr>
          <w:b/>
          <w:sz w:val="18"/>
          <w:szCs w:val="18"/>
        </w:rPr>
        <w:t>**</w:t>
      </w:r>
      <w:r>
        <w:rPr>
          <w:b/>
          <w:sz w:val="18"/>
          <w:szCs w:val="18"/>
          <w:vertAlign w:val="superscript"/>
        </w:rPr>
        <w:t>S</w:t>
      </w:r>
      <w:r>
        <w:rPr>
          <w:b/>
          <w:sz w:val="18"/>
          <w:szCs w:val="18"/>
        </w:rPr>
        <w:t>:</w:t>
      </w:r>
      <w:r>
        <w:rPr>
          <w:sz w:val="18"/>
          <w:szCs w:val="18"/>
        </w:rPr>
        <w:t xml:space="preserve"> </w:t>
      </w:r>
      <w:r>
        <w:rPr>
          <w:smallCaps/>
          <w:sz w:val="18"/>
          <w:szCs w:val="18"/>
        </w:rPr>
        <w:t>SIU</w:t>
      </w:r>
      <w:r>
        <w:rPr>
          <w:sz w:val="18"/>
          <w:szCs w:val="18"/>
        </w:rPr>
        <w:t xml:space="preserve"> project UTF-2013</w:t>
      </w:r>
      <w:r>
        <w:rPr>
          <w:sz w:val="18"/>
          <w:szCs w:val="18"/>
        </w:rPr>
        <w:t xml:space="preserve">/10074. </w:t>
      </w:r>
      <w:proofErr w:type="spellStart"/>
      <w:r>
        <w:rPr>
          <w:sz w:val="18"/>
          <w:szCs w:val="18"/>
        </w:rPr>
        <w:t>kNOK</w:t>
      </w:r>
      <w:proofErr w:type="spellEnd"/>
      <w:r>
        <w:rPr>
          <w:sz w:val="18"/>
          <w:szCs w:val="18"/>
        </w:rPr>
        <w:t xml:space="preserve"> 1.109. 2014 – 2016. PI Vandvik</w:t>
      </w:r>
    </w:p>
    <w:p w14:paraId="0000003C" w14:textId="77777777" w:rsidR="001A3366" w:rsidRDefault="00DD4B7A">
      <w:pPr>
        <w:jc w:val="both"/>
        <w:rPr>
          <w:sz w:val="18"/>
          <w:szCs w:val="18"/>
        </w:rPr>
      </w:pPr>
      <w:r>
        <w:rPr>
          <w:b/>
          <w:sz w:val="18"/>
          <w:szCs w:val="18"/>
        </w:rPr>
        <w:t>SEEDCLIM*</w:t>
      </w:r>
      <w:r>
        <w:rPr>
          <w:b/>
          <w:sz w:val="18"/>
          <w:szCs w:val="18"/>
          <w:vertAlign w:val="superscript"/>
        </w:rPr>
        <w:t>S</w:t>
      </w:r>
      <w:r>
        <w:rPr>
          <w:sz w:val="18"/>
          <w:szCs w:val="18"/>
        </w:rPr>
        <w:t xml:space="preserve">: The role of seeds in a changing climate - linking germination ecophysiology to population and community ecology. </w:t>
      </w:r>
      <w:r>
        <w:rPr>
          <w:smallCaps/>
          <w:sz w:val="18"/>
          <w:szCs w:val="18"/>
        </w:rPr>
        <w:t>Norwegian Research Council</w:t>
      </w:r>
      <w:r>
        <w:rPr>
          <w:sz w:val="18"/>
          <w:szCs w:val="18"/>
        </w:rPr>
        <w:t xml:space="preserve"> NORKLIMA project 184912. </w:t>
      </w:r>
      <w:proofErr w:type="spellStart"/>
      <w:r>
        <w:rPr>
          <w:sz w:val="18"/>
          <w:szCs w:val="18"/>
        </w:rPr>
        <w:t>kNOK</w:t>
      </w:r>
      <w:proofErr w:type="spellEnd"/>
      <w:r>
        <w:rPr>
          <w:sz w:val="18"/>
          <w:szCs w:val="18"/>
        </w:rPr>
        <w:t xml:space="preserve"> 9.566. 2008 </w:t>
      </w:r>
      <w:r>
        <w:rPr>
          <w:smallCaps/>
          <w:sz w:val="18"/>
          <w:szCs w:val="18"/>
        </w:rPr>
        <w:t xml:space="preserve">– </w:t>
      </w:r>
      <w:r>
        <w:rPr>
          <w:sz w:val="18"/>
          <w:szCs w:val="18"/>
        </w:rPr>
        <w:t>2015. PI Vandvik</w:t>
      </w:r>
    </w:p>
    <w:p w14:paraId="0000003D" w14:textId="77777777" w:rsidR="001A3366" w:rsidRDefault="00DD4B7A">
      <w:pPr>
        <w:ind w:left="2880" w:hanging="1440"/>
        <w:jc w:val="both"/>
        <w:rPr>
          <w:sz w:val="18"/>
          <w:szCs w:val="18"/>
        </w:rPr>
      </w:pPr>
      <w:r>
        <w:rPr>
          <w:sz w:val="18"/>
          <w:szCs w:val="18"/>
        </w:rPr>
        <w:t xml:space="preserve"> </w:t>
      </w:r>
    </w:p>
    <w:p w14:paraId="0000003E" w14:textId="77777777" w:rsidR="001A3366" w:rsidRDefault="00DD4B7A">
      <w:pPr>
        <w:ind w:left="2880" w:hanging="1440"/>
        <w:jc w:val="both"/>
        <w:rPr>
          <w:sz w:val="18"/>
          <w:szCs w:val="18"/>
        </w:rPr>
      </w:pPr>
      <w:r>
        <w:rPr>
          <w:sz w:val="18"/>
          <w:szCs w:val="18"/>
        </w:rPr>
        <w:t xml:space="preserve"> </w:t>
      </w:r>
    </w:p>
    <w:p w14:paraId="0000003F" w14:textId="77777777" w:rsidR="001A3366" w:rsidRDefault="00DD4B7A">
      <w:pPr>
        <w:spacing w:after="120"/>
        <w:jc w:val="both"/>
        <w:rPr>
          <w:rFonts w:ascii="Calibri" w:eastAsia="Calibri" w:hAnsi="Calibri" w:cs="Calibri"/>
          <w:b/>
        </w:rPr>
      </w:pPr>
      <w:r>
        <w:rPr>
          <w:rFonts w:ascii="Calibri" w:eastAsia="Calibri" w:hAnsi="Calibri" w:cs="Calibri"/>
          <w:b/>
        </w:rPr>
        <w:t>Contact information:</w:t>
      </w:r>
    </w:p>
    <w:p w14:paraId="00000040" w14:textId="77777777" w:rsidR="001A3366" w:rsidRPr="008C1D22" w:rsidRDefault="00DD4B7A">
      <w:pPr>
        <w:jc w:val="both"/>
        <w:rPr>
          <w:lang w:val="nb-NO"/>
        </w:rPr>
      </w:pPr>
      <w:r w:rsidRPr="008C1D22">
        <w:rPr>
          <w:rFonts w:ascii="Calibri" w:eastAsia="Calibri" w:hAnsi="Calibri" w:cs="Calibri"/>
          <w:lang w:val="nb-NO"/>
        </w:rPr>
        <w:t xml:space="preserve">Professor Vigdis Vandvik               </w:t>
      </w:r>
      <w:r w:rsidRPr="008C1D22">
        <w:rPr>
          <w:lang w:val="nb-NO"/>
        </w:rPr>
        <w:t xml:space="preserve">            </w:t>
      </w:r>
      <w:r w:rsidRPr="008C1D22">
        <w:rPr>
          <w:lang w:val="nb-NO"/>
        </w:rPr>
        <w:tab/>
        <w:t xml:space="preserve">            </w:t>
      </w:r>
      <w:r w:rsidRPr="008C1D22">
        <w:rPr>
          <w:lang w:val="nb-NO"/>
        </w:rPr>
        <w:tab/>
      </w:r>
      <w:proofErr w:type="gramStart"/>
      <w:r w:rsidRPr="008C1D22">
        <w:rPr>
          <w:lang w:val="nb-NO"/>
        </w:rPr>
        <w:t xml:space="preserve">email:   </w:t>
      </w:r>
      <w:proofErr w:type="gramEnd"/>
      <w:r w:rsidRPr="008C1D22">
        <w:rPr>
          <w:lang w:val="nb-NO"/>
        </w:rPr>
        <w:t>vigdis.vandvik@uib.no</w:t>
      </w:r>
    </w:p>
    <w:p w14:paraId="00000041" w14:textId="77777777" w:rsidR="001A3366" w:rsidRDefault="00DD4B7A">
      <w:pPr>
        <w:jc w:val="both"/>
      </w:pPr>
      <w:r>
        <w:rPr>
          <w:rFonts w:ascii="Calibri" w:eastAsia="Calibri" w:hAnsi="Calibri" w:cs="Calibri"/>
        </w:rPr>
        <w:t xml:space="preserve">Department of Biosciences                   </w:t>
      </w:r>
      <w:r>
        <w:t xml:space="preserve">         </w:t>
      </w:r>
      <w:r>
        <w:tab/>
        <w:t xml:space="preserve">            </w:t>
      </w:r>
      <w:r>
        <w:tab/>
        <w:t xml:space="preserve">            phone +47 5558 3332</w:t>
      </w:r>
    </w:p>
    <w:p w14:paraId="00000042" w14:textId="77777777" w:rsidR="001A3366" w:rsidRDefault="00DD4B7A">
      <w:pPr>
        <w:jc w:val="both"/>
      </w:pPr>
      <w:r>
        <w:rPr>
          <w:rFonts w:ascii="Calibri" w:eastAsia="Calibri" w:hAnsi="Calibri" w:cs="Calibri"/>
        </w:rPr>
        <w:t xml:space="preserve">University of </w:t>
      </w:r>
      <w:proofErr w:type="gramStart"/>
      <w:r>
        <w:rPr>
          <w:rFonts w:ascii="Calibri" w:eastAsia="Calibri" w:hAnsi="Calibri" w:cs="Calibri"/>
        </w:rPr>
        <w:t>Bergen</w:t>
      </w:r>
      <w:r>
        <w:t xml:space="preserve">  </w:t>
      </w:r>
      <w:r>
        <w:tab/>
      </w:r>
      <w:proofErr w:type="gramEnd"/>
      <w:r>
        <w:t xml:space="preserve">           </w:t>
      </w:r>
      <w:r>
        <w:tab/>
        <w:t xml:space="preserve">            </w:t>
      </w:r>
      <w:r>
        <w:tab/>
        <w:t xml:space="preserve">            </w:t>
      </w:r>
      <w:r>
        <w:tab/>
        <w:t xml:space="preserve">                cell: +47 4730 1794</w:t>
      </w:r>
    </w:p>
    <w:p w14:paraId="00000043" w14:textId="77777777" w:rsidR="001A3366" w:rsidRDefault="00DD4B7A">
      <w:pPr>
        <w:jc w:val="both"/>
        <w:rPr>
          <w:rFonts w:ascii="Calibri" w:eastAsia="Calibri" w:hAnsi="Calibri" w:cs="Calibri"/>
        </w:rPr>
      </w:pPr>
      <w:r>
        <w:rPr>
          <w:rFonts w:ascii="Calibri" w:eastAsia="Calibri" w:hAnsi="Calibri" w:cs="Calibri"/>
        </w:rPr>
        <w:t>Postbox 7803</w:t>
      </w:r>
    </w:p>
    <w:p w14:paraId="00000044" w14:textId="77777777" w:rsidR="001A3366" w:rsidRDefault="00DD4B7A">
      <w:pPr>
        <w:jc w:val="both"/>
        <w:rPr>
          <w:rFonts w:ascii="Calibri" w:eastAsia="Calibri" w:hAnsi="Calibri" w:cs="Calibri"/>
        </w:rPr>
      </w:pPr>
      <w:r>
        <w:rPr>
          <w:rFonts w:ascii="Calibri" w:eastAsia="Calibri" w:hAnsi="Calibri" w:cs="Calibri"/>
        </w:rPr>
        <w:t>5020 Bergen</w:t>
      </w:r>
    </w:p>
    <w:p w14:paraId="00000045" w14:textId="77777777" w:rsidR="001A3366" w:rsidRDefault="00DD4B7A">
      <w:pPr>
        <w:jc w:val="both"/>
        <w:rPr>
          <w:rFonts w:ascii="Calibri" w:eastAsia="Calibri" w:hAnsi="Calibri" w:cs="Calibri"/>
        </w:rPr>
      </w:pPr>
      <w:r>
        <w:rPr>
          <w:rFonts w:ascii="Calibri" w:eastAsia="Calibri" w:hAnsi="Calibri" w:cs="Calibri"/>
        </w:rPr>
        <w:t>Norway</w:t>
      </w:r>
    </w:p>
    <w:p w14:paraId="00000046" w14:textId="77777777" w:rsidR="001A3366" w:rsidRDefault="001A3366"/>
    <w:sectPr w:rsidR="001A3366">
      <w:headerReference w:type="default" r:id="rId1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6CFA0" w14:textId="77777777" w:rsidR="00DD4B7A" w:rsidRDefault="00DD4B7A">
      <w:pPr>
        <w:spacing w:line="240" w:lineRule="auto"/>
      </w:pPr>
      <w:r>
        <w:separator/>
      </w:r>
    </w:p>
  </w:endnote>
  <w:endnote w:type="continuationSeparator" w:id="0">
    <w:p w14:paraId="68BE1809" w14:textId="77777777" w:rsidR="00DD4B7A" w:rsidRDefault="00DD4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C3A28" w14:textId="77777777" w:rsidR="00DD4B7A" w:rsidRDefault="00DD4B7A">
      <w:pPr>
        <w:spacing w:line="240" w:lineRule="auto"/>
      </w:pPr>
      <w:r>
        <w:separator/>
      </w:r>
    </w:p>
  </w:footnote>
  <w:footnote w:type="continuationSeparator" w:id="0">
    <w:p w14:paraId="4A0B4C5C" w14:textId="77777777" w:rsidR="00DD4B7A" w:rsidRDefault="00DD4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7" w14:textId="77777777" w:rsidR="001A3366" w:rsidRDefault="001A33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2C9"/>
    <w:multiLevelType w:val="multilevel"/>
    <w:tmpl w:val="BD0E7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D91BF1"/>
    <w:multiLevelType w:val="multilevel"/>
    <w:tmpl w:val="38520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BD017C"/>
    <w:multiLevelType w:val="multilevel"/>
    <w:tmpl w:val="23AA9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AA6D61"/>
    <w:multiLevelType w:val="multilevel"/>
    <w:tmpl w:val="D7B4B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28D652C"/>
    <w:multiLevelType w:val="multilevel"/>
    <w:tmpl w:val="4E826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366"/>
    <w:rsid w:val="001A3366"/>
    <w:rsid w:val="008C1D22"/>
    <w:rsid w:val="00DD4B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6EB5"/>
  <w15:docId w15:val="{2B02D824-A135-48FC-84EE-1AD9BAD1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Bobletekst">
    <w:name w:val="Balloon Text"/>
    <w:basedOn w:val="Normal"/>
    <w:link w:val="BobletekstTegn"/>
    <w:uiPriority w:val="99"/>
    <w:semiHidden/>
    <w:unhideWhenUsed/>
    <w:rsid w:val="008C1D22"/>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C1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Open_science" TargetMode="External"/><Relationship Id="rId13" Type="http://schemas.openxmlformats.org/officeDocument/2006/relationships/hyperlink" Target="https://creativecommons.org/licenses/by-sa/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ce11.org/group/fairgroup/fairprinciples" TargetMode="External"/><Relationship Id="rId12" Type="http://schemas.openxmlformats.org/officeDocument/2006/relationships/hyperlink" Target="https://creativecommons.org/licenses/by/4.0/legalco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ikkom.no/en/library/topics/authorship-and-co-authorship/co-authorship-in-mathematics-science-and-technology/" TargetMode="External"/><Relationship Id="rId5" Type="http://schemas.openxmlformats.org/officeDocument/2006/relationships/footnotes" Target="footnotes.xml"/><Relationship Id="rId15" Type="http://schemas.openxmlformats.org/officeDocument/2006/relationships/hyperlink" Target="https://www.etikkom.no/en/ethical-guidelines-for-research/guidelines-for-research-ethics-in-science-and-technology/" TargetMode="External"/><Relationship Id="rId10" Type="http://schemas.openxmlformats.org/officeDocument/2006/relationships/hyperlink" Target="http://www.icmje.org/recommendations/browse/roles-and-responsibilities/defining-the-role-of-authors-and-contributor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ikkom.no/en/ethical-guidelines-for-research/guidelines-for-research-ethics-in-science-and-technology/scientific-integrity-truthfulness-and-accountability/" TargetMode="External"/><Relationship Id="rId14" Type="http://schemas.openxmlformats.org/officeDocument/2006/relationships/hyperlink" Target="http://www.icmje.org/recommendations/browse/roles-and-responsibilities/defining-the-role-of-authors-and-contribu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1822</Words>
  <Characters>9658</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Lasse Søgaard</cp:lastModifiedBy>
  <cp:revision>2</cp:revision>
  <dcterms:created xsi:type="dcterms:W3CDTF">2020-06-02T16:58:00Z</dcterms:created>
  <dcterms:modified xsi:type="dcterms:W3CDTF">2020-06-02T16:58:00Z</dcterms:modified>
</cp:coreProperties>
</file>